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D4F9BB" w14:textId="77777777" w:rsidR="008A289D" w:rsidRPr="003F59A1" w:rsidRDefault="008A289D" w:rsidP="003F59A1">
      <w:pPr>
        <w:spacing w:after="0" w:line="288" w:lineRule="auto"/>
        <w:jc w:val="center"/>
        <w:rPr>
          <w:rFonts w:asciiTheme="minorHAnsi" w:hAnsiTheme="minorHAnsi" w:cstheme="minorHAnsi"/>
          <w:b/>
          <w:sz w:val="20"/>
          <w:szCs w:val="20"/>
        </w:rPr>
      </w:pPr>
      <w:r w:rsidRPr="003F59A1">
        <w:rPr>
          <w:rFonts w:asciiTheme="minorHAnsi" w:hAnsiTheme="minorHAnsi" w:cstheme="minorHAnsi"/>
          <w:b/>
          <w:sz w:val="20"/>
          <w:szCs w:val="20"/>
        </w:rPr>
        <w:t>SINTEZA MODIFICĂRILOR GHIDULUI S</w:t>
      </w:r>
      <w:r w:rsidR="00525E83" w:rsidRPr="003F59A1">
        <w:rPr>
          <w:rFonts w:asciiTheme="minorHAnsi" w:hAnsiTheme="minorHAnsi" w:cstheme="minorHAnsi"/>
          <w:b/>
          <w:sz w:val="20"/>
          <w:szCs w:val="20"/>
        </w:rPr>
        <w:t>OLICITANTULUI</w:t>
      </w:r>
      <w:r w:rsidR="008D5E05" w:rsidRPr="003F59A1">
        <w:rPr>
          <w:rFonts w:asciiTheme="minorHAnsi" w:hAnsiTheme="minorHAnsi" w:cstheme="minorHAnsi"/>
          <w:b/>
          <w:sz w:val="20"/>
          <w:szCs w:val="20"/>
        </w:rPr>
        <w:t xml:space="preserve"> </w:t>
      </w:r>
      <w:r w:rsidR="00E83E10" w:rsidRPr="003F59A1">
        <w:rPr>
          <w:rFonts w:asciiTheme="minorHAnsi" w:hAnsiTheme="minorHAnsi" w:cstheme="minorHAnsi"/>
          <w:b/>
          <w:sz w:val="20"/>
          <w:szCs w:val="20"/>
        </w:rPr>
        <w:t xml:space="preserve">SI A ANEXELOR AFERENTE APELULUI DE PROIECTE </w:t>
      </w:r>
      <w:r w:rsidR="001E4E88" w:rsidRPr="003F59A1">
        <w:rPr>
          <w:rFonts w:asciiTheme="minorHAnsi" w:hAnsiTheme="minorHAnsi" w:cstheme="minorHAnsi"/>
          <w:b/>
          <w:sz w:val="20"/>
          <w:szCs w:val="20"/>
        </w:rPr>
        <w:t>PR/NE/2023/P1/RSO1.3.1/1 - Microîntreprinderi</w:t>
      </w:r>
    </w:p>
    <w:p w14:paraId="347D7990" w14:textId="77777777" w:rsidR="008A289D" w:rsidRPr="003F59A1" w:rsidRDefault="008A289D" w:rsidP="003F59A1">
      <w:pPr>
        <w:spacing w:after="0" w:line="288" w:lineRule="auto"/>
        <w:jc w:val="center"/>
        <w:rPr>
          <w:rFonts w:asciiTheme="minorHAnsi" w:hAnsiTheme="minorHAnsi" w:cstheme="minorHAnsi"/>
          <w:b/>
          <w:sz w:val="20"/>
          <w:szCs w:val="20"/>
        </w:rPr>
      </w:pPr>
      <w:r w:rsidRPr="003F59A1">
        <w:rPr>
          <w:rFonts w:asciiTheme="minorHAnsi" w:hAnsiTheme="minorHAnsi" w:cstheme="minorHAnsi"/>
          <w:b/>
          <w:sz w:val="20"/>
          <w:szCs w:val="20"/>
        </w:rPr>
        <w:t xml:space="preserve">PR </w:t>
      </w:r>
      <w:r w:rsidR="00CB5217" w:rsidRPr="003F59A1">
        <w:rPr>
          <w:rFonts w:asciiTheme="minorHAnsi" w:hAnsiTheme="minorHAnsi" w:cstheme="minorHAnsi"/>
          <w:b/>
          <w:sz w:val="20"/>
          <w:szCs w:val="20"/>
        </w:rPr>
        <w:t xml:space="preserve">NORD-EST </w:t>
      </w:r>
      <w:r w:rsidRPr="003F59A1">
        <w:rPr>
          <w:rFonts w:asciiTheme="minorHAnsi" w:hAnsiTheme="minorHAnsi" w:cstheme="minorHAnsi"/>
          <w:b/>
          <w:sz w:val="20"/>
          <w:szCs w:val="20"/>
        </w:rPr>
        <w:t>2021-2027</w:t>
      </w:r>
    </w:p>
    <w:p w14:paraId="4CAD6240" w14:textId="77777777" w:rsidR="008A289D" w:rsidRPr="003F59A1" w:rsidRDefault="008A289D" w:rsidP="003F59A1">
      <w:pPr>
        <w:spacing w:after="0" w:line="288" w:lineRule="auto"/>
        <w:jc w:val="both"/>
        <w:rPr>
          <w:rFonts w:asciiTheme="minorHAnsi" w:hAnsiTheme="minorHAnsi" w:cstheme="minorHAnsi"/>
          <w:sz w:val="20"/>
          <w:szCs w:val="20"/>
        </w:rPr>
      </w:pPr>
    </w:p>
    <w:tbl>
      <w:tblPr>
        <w:tblStyle w:val="GridTable4-Accent5"/>
        <w:tblW w:w="5868" w:type="pct"/>
        <w:tblInd w:w="-714" w:type="dxa"/>
        <w:tblLook w:val="06A0" w:firstRow="1" w:lastRow="0" w:firstColumn="1" w:lastColumn="0" w:noHBand="1" w:noVBand="1"/>
      </w:tblPr>
      <w:tblGrid>
        <w:gridCol w:w="615"/>
        <w:gridCol w:w="4772"/>
        <w:gridCol w:w="5246"/>
      </w:tblGrid>
      <w:tr w:rsidR="001E4E88" w:rsidRPr="003F59A1" w14:paraId="3097E0EE" w14:textId="77777777" w:rsidTr="00AE208F">
        <w:trPr>
          <w:cnfStyle w:val="100000000000" w:firstRow="1" w:lastRow="0" w:firstColumn="0" w:lastColumn="0" w:oddVBand="0" w:evenVBand="0" w:oddHBand="0" w:evenHBand="0" w:firstRowFirstColumn="0" w:firstRowLastColumn="0" w:lastRowFirstColumn="0" w:lastRowLastColumn="0"/>
          <w:trHeight w:val="311"/>
        </w:trPr>
        <w:tc>
          <w:tcPr>
            <w:cnfStyle w:val="001000000000" w:firstRow="0" w:lastRow="0" w:firstColumn="1" w:lastColumn="0" w:oddVBand="0" w:evenVBand="0" w:oddHBand="0" w:evenHBand="0" w:firstRowFirstColumn="0" w:firstRowLastColumn="0" w:lastRowFirstColumn="0" w:lastRowLastColumn="0"/>
            <w:tcW w:w="2533" w:type="pct"/>
            <w:gridSpan w:val="2"/>
          </w:tcPr>
          <w:p w14:paraId="329F2265" w14:textId="77777777" w:rsidR="008D5E05" w:rsidRPr="003F59A1" w:rsidRDefault="008D5E05" w:rsidP="003F59A1">
            <w:pPr>
              <w:spacing w:after="0" w:line="288" w:lineRule="auto"/>
              <w:jc w:val="center"/>
              <w:rPr>
                <w:rFonts w:asciiTheme="minorHAnsi" w:hAnsiTheme="minorHAnsi" w:cstheme="minorHAnsi"/>
                <w:b w:val="0"/>
                <w:sz w:val="20"/>
                <w:szCs w:val="20"/>
              </w:rPr>
            </w:pPr>
            <w:r w:rsidRPr="003F59A1">
              <w:rPr>
                <w:rFonts w:asciiTheme="minorHAnsi" w:hAnsiTheme="minorHAnsi" w:cstheme="minorHAnsi"/>
                <w:sz w:val="20"/>
                <w:szCs w:val="20"/>
              </w:rPr>
              <w:t>Versiunea inițiala</w:t>
            </w:r>
          </w:p>
        </w:tc>
        <w:tc>
          <w:tcPr>
            <w:tcW w:w="2467" w:type="pct"/>
          </w:tcPr>
          <w:p w14:paraId="1DF73ACF" w14:textId="77777777" w:rsidR="008D5E05" w:rsidRPr="003F59A1" w:rsidRDefault="008D5E05" w:rsidP="003F59A1">
            <w:pPr>
              <w:spacing w:after="0" w:line="288"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sz w:val="20"/>
                <w:szCs w:val="20"/>
              </w:rPr>
            </w:pPr>
            <w:r w:rsidRPr="003F59A1">
              <w:rPr>
                <w:rFonts w:asciiTheme="minorHAnsi" w:hAnsiTheme="minorHAnsi" w:cstheme="minorHAnsi"/>
                <w:sz w:val="20"/>
                <w:szCs w:val="20"/>
              </w:rPr>
              <w:t xml:space="preserve">Versiunea modificata </w:t>
            </w:r>
          </w:p>
        </w:tc>
      </w:tr>
      <w:tr w:rsidR="00E83E10" w:rsidRPr="003F59A1" w14:paraId="1568413C" w14:textId="77777777" w:rsidTr="00AE208F">
        <w:trPr>
          <w:trHeight w:val="160"/>
        </w:trPr>
        <w:tc>
          <w:tcPr>
            <w:cnfStyle w:val="001000000000" w:firstRow="0" w:lastRow="0" w:firstColumn="1" w:lastColumn="0" w:oddVBand="0" w:evenVBand="0" w:oddHBand="0" w:evenHBand="0" w:firstRowFirstColumn="0" w:firstRowLastColumn="0" w:lastRowFirstColumn="0" w:lastRowLastColumn="0"/>
            <w:tcW w:w="5000" w:type="pct"/>
            <w:gridSpan w:val="3"/>
          </w:tcPr>
          <w:p w14:paraId="4D9CDA1C" w14:textId="77777777" w:rsidR="00E83E10" w:rsidRPr="003F59A1" w:rsidRDefault="00E83E10" w:rsidP="003F59A1">
            <w:pPr>
              <w:spacing w:after="0" w:line="288" w:lineRule="auto"/>
              <w:jc w:val="center"/>
              <w:rPr>
                <w:rFonts w:asciiTheme="minorHAnsi" w:hAnsiTheme="minorHAnsi" w:cstheme="minorHAnsi"/>
                <w:b w:val="0"/>
                <w:sz w:val="20"/>
                <w:szCs w:val="20"/>
              </w:rPr>
            </w:pPr>
            <w:r w:rsidRPr="003F59A1">
              <w:rPr>
                <w:rFonts w:asciiTheme="minorHAnsi" w:hAnsiTheme="minorHAnsi" w:cstheme="minorHAnsi"/>
                <w:sz w:val="20"/>
                <w:szCs w:val="20"/>
              </w:rPr>
              <w:t>Ghidul Solicitantului</w:t>
            </w:r>
          </w:p>
        </w:tc>
      </w:tr>
      <w:tr w:rsidR="00EA1DA5" w:rsidRPr="003F59A1" w14:paraId="2BB816F1" w14:textId="77777777" w:rsidTr="00AE208F">
        <w:trPr>
          <w:trHeight w:val="149"/>
        </w:trPr>
        <w:tc>
          <w:tcPr>
            <w:cnfStyle w:val="001000000000" w:firstRow="0" w:lastRow="0" w:firstColumn="1" w:lastColumn="0" w:oddVBand="0" w:evenVBand="0" w:oddHBand="0" w:evenHBand="0" w:firstRowFirstColumn="0" w:firstRowLastColumn="0" w:lastRowFirstColumn="0" w:lastRowLastColumn="0"/>
            <w:tcW w:w="289" w:type="pct"/>
          </w:tcPr>
          <w:p w14:paraId="5B9B6533" w14:textId="77777777" w:rsidR="00EA1DA5" w:rsidRPr="003F59A1" w:rsidRDefault="008B4443" w:rsidP="003F59A1">
            <w:pPr>
              <w:spacing w:after="0" w:line="288" w:lineRule="auto"/>
              <w:rPr>
                <w:rFonts w:asciiTheme="minorHAnsi" w:hAnsiTheme="minorHAnsi" w:cstheme="minorHAnsi"/>
                <w:sz w:val="20"/>
                <w:szCs w:val="20"/>
                <w:lang w:val="en-GB"/>
              </w:rPr>
            </w:pPr>
            <w:r w:rsidRPr="003F59A1">
              <w:rPr>
                <w:rFonts w:asciiTheme="minorHAnsi" w:hAnsiTheme="minorHAnsi" w:cstheme="minorHAnsi"/>
                <w:sz w:val="20"/>
                <w:szCs w:val="20"/>
                <w:lang w:val="en-GB"/>
              </w:rPr>
              <w:t>1.</w:t>
            </w:r>
          </w:p>
        </w:tc>
        <w:tc>
          <w:tcPr>
            <w:tcW w:w="2244" w:type="pct"/>
          </w:tcPr>
          <w:p w14:paraId="73863D86" w14:textId="77777777" w:rsidR="00EA1DA5" w:rsidRPr="003F59A1" w:rsidRDefault="00EA1DA5"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rPr>
            </w:pPr>
            <w:r w:rsidRPr="003F59A1">
              <w:rPr>
                <w:rFonts w:asciiTheme="minorHAnsi" w:hAnsiTheme="minorHAnsi" w:cstheme="minorHAnsi"/>
                <w:b/>
                <w:bCs/>
                <w:sz w:val="20"/>
                <w:szCs w:val="20"/>
              </w:rPr>
              <w:t>3.17.</w:t>
            </w:r>
            <w:r w:rsidRPr="003F59A1">
              <w:rPr>
                <w:rFonts w:asciiTheme="minorHAnsi" w:hAnsiTheme="minorHAnsi" w:cstheme="minorHAnsi"/>
                <w:b/>
                <w:bCs/>
                <w:sz w:val="20"/>
                <w:szCs w:val="20"/>
              </w:rPr>
              <w:tab/>
              <w:t>Aspecte de mediu (inclusiv aplicarea Directivei 2011/92/UE a Parlamentului European și a Consiliului). Aplicarea principiului DNSH. Imunizarea la schimbările climatice</w:t>
            </w:r>
          </w:p>
          <w:p w14:paraId="7FF34260" w14:textId="77777777" w:rsidR="00EA1DA5" w:rsidRPr="003F59A1" w:rsidRDefault="00EA1DA5"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rPr>
            </w:pPr>
            <w:r w:rsidRPr="003F59A1">
              <w:rPr>
                <w:rFonts w:asciiTheme="minorHAnsi" w:hAnsiTheme="minorHAnsi" w:cstheme="minorHAnsi"/>
                <w:b/>
                <w:bCs/>
                <w:sz w:val="20"/>
                <w:szCs w:val="20"/>
              </w:rPr>
              <w:t>Solicitantul are obligația de a respecta prevederile Legii nr. 292/2018  privind evaluarea impactului anumitor proiecte publice și private asupra mediului și ale Ordinului nr. 269/2020 privind aprobarea ghidului general aplicabil etapelor procedurii de evaluare a impactului asupra mediului. În urma parcurgerii procedurii de reglementare solicitantul va obține actul de reglementare pentru proiectul ce va fi depus (Decizia etapei de încadrare a proiectului în procedura de evaluare a impactului asupra mediului sau Clasarea notificării).</w:t>
            </w:r>
          </w:p>
        </w:tc>
        <w:tc>
          <w:tcPr>
            <w:tcW w:w="2467" w:type="pct"/>
          </w:tcPr>
          <w:p w14:paraId="32465117" w14:textId="77777777" w:rsidR="00EA1DA5" w:rsidRPr="003F59A1" w:rsidRDefault="00EA1DA5"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rPr>
            </w:pPr>
            <w:r w:rsidRPr="003F59A1">
              <w:rPr>
                <w:rFonts w:asciiTheme="minorHAnsi" w:hAnsiTheme="minorHAnsi" w:cstheme="minorHAnsi"/>
                <w:b/>
                <w:bCs/>
                <w:sz w:val="20"/>
                <w:szCs w:val="20"/>
              </w:rPr>
              <w:t>3.17.</w:t>
            </w:r>
            <w:r w:rsidRPr="003F59A1">
              <w:rPr>
                <w:rFonts w:asciiTheme="minorHAnsi" w:hAnsiTheme="minorHAnsi" w:cstheme="minorHAnsi"/>
                <w:b/>
                <w:bCs/>
                <w:sz w:val="20"/>
                <w:szCs w:val="20"/>
              </w:rPr>
              <w:tab/>
              <w:t>Aspecte de mediu (inclusiv aplicarea Directivei 2011/92/UE a Parlamentului European și a Consiliului). Aplicarea principiului DNSH. Imunizarea la schimbările climatice</w:t>
            </w:r>
          </w:p>
          <w:p w14:paraId="4EA1AEB4" w14:textId="77777777" w:rsidR="00EA1DA5" w:rsidRPr="003F59A1" w:rsidRDefault="00EA1DA5"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rPr>
            </w:pPr>
            <w:r w:rsidRPr="003F59A1">
              <w:rPr>
                <w:rFonts w:asciiTheme="minorHAnsi" w:hAnsiTheme="minorHAnsi" w:cstheme="minorHAnsi"/>
                <w:b/>
                <w:bCs/>
                <w:sz w:val="20"/>
                <w:szCs w:val="20"/>
              </w:rPr>
              <w:t>Solicitantul are obligația de a respecta prevederile Legii nr. 292/2018  privind evaluarea impactului anumitor proiecte publice și private asupra mediului și ale Ordinului nr. 269/2020 privind aprobarea ghidului general aplicabil etapelor procedurii de evaluare a impactului asupra mediului. În urma parcurgerii procedurii de reglementare solicitantul va obține actul de reglementare (Decizia etapei de încadrare a proiectului în procedura de evaluare a impactului asupra mediului sau Clasarea notificării) emis de autoritatea de mediu pentru investiția propusă prin proiect, si il va prezenta in etapa de contractare, ca document obligatoriu.</w:t>
            </w:r>
          </w:p>
        </w:tc>
      </w:tr>
      <w:tr w:rsidR="000C1BC4" w:rsidRPr="003F59A1" w14:paraId="660766C8" w14:textId="77777777" w:rsidTr="00FB2D8C">
        <w:trPr>
          <w:trHeight w:val="149"/>
        </w:trPr>
        <w:tc>
          <w:tcPr>
            <w:cnfStyle w:val="001000000000" w:firstRow="0" w:lastRow="0" w:firstColumn="1" w:lastColumn="0" w:oddVBand="0" w:evenVBand="0" w:oddHBand="0" w:evenHBand="0" w:firstRowFirstColumn="0" w:firstRowLastColumn="0" w:lastRowFirstColumn="0" w:lastRowLastColumn="0"/>
            <w:tcW w:w="289" w:type="pct"/>
          </w:tcPr>
          <w:p w14:paraId="5054F670" w14:textId="77777777" w:rsidR="000C1BC4" w:rsidRPr="003F59A1" w:rsidRDefault="008B4443" w:rsidP="003F59A1">
            <w:pPr>
              <w:spacing w:after="0" w:line="288" w:lineRule="auto"/>
              <w:rPr>
                <w:rFonts w:asciiTheme="minorHAnsi" w:hAnsiTheme="minorHAnsi" w:cstheme="minorHAnsi"/>
                <w:sz w:val="20"/>
                <w:szCs w:val="20"/>
              </w:rPr>
            </w:pPr>
            <w:r w:rsidRPr="003F59A1">
              <w:rPr>
                <w:rFonts w:asciiTheme="minorHAnsi" w:hAnsiTheme="minorHAnsi" w:cstheme="minorHAnsi"/>
                <w:sz w:val="20"/>
                <w:szCs w:val="20"/>
              </w:rPr>
              <w:t>2.</w:t>
            </w:r>
          </w:p>
        </w:tc>
        <w:tc>
          <w:tcPr>
            <w:tcW w:w="2244" w:type="pct"/>
          </w:tcPr>
          <w:p w14:paraId="667F0D30" w14:textId="77777777" w:rsidR="000C1BC4" w:rsidRPr="003F59A1" w:rsidRDefault="000C1BC4"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lang w:val="it-IT"/>
              </w:rPr>
            </w:pPr>
            <w:r w:rsidRPr="003F59A1">
              <w:rPr>
                <w:rFonts w:asciiTheme="minorHAnsi" w:hAnsiTheme="minorHAnsi" w:cstheme="minorHAnsi"/>
                <w:b/>
                <w:bCs/>
                <w:sz w:val="20"/>
                <w:szCs w:val="20"/>
                <w:lang w:val="it-IT"/>
              </w:rPr>
              <w:t>3.1.</w:t>
            </w:r>
            <w:r w:rsidRPr="003F59A1">
              <w:rPr>
                <w:rFonts w:asciiTheme="minorHAnsi" w:hAnsiTheme="minorHAnsi" w:cstheme="minorHAnsi"/>
                <w:b/>
                <w:bCs/>
                <w:sz w:val="20"/>
                <w:szCs w:val="20"/>
                <w:lang w:val="it-IT"/>
              </w:rPr>
              <w:tab/>
              <w:t>Tipul de apel</w:t>
            </w:r>
          </w:p>
          <w:p w14:paraId="3329D6DC" w14:textId="77777777" w:rsidR="000C1BC4" w:rsidRPr="003F59A1" w:rsidRDefault="000C1BC4"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lang w:val="it-IT"/>
              </w:rPr>
            </w:pPr>
            <w:r w:rsidRPr="003F59A1">
              <w:rPr>
                <w:rFonts w:asciiTheme="minorHAnsi" w:hAnsiTheme="minorHAnsi" w:cstheme="minorHAnsi"/>
                <w:b/>
                <w:bCs/>
                <w:sz w:val="20"/>
                <w:szCs w:val="20"/>
                <w:lang w:val="it-IT"/>
              </w:rPr>
              <w:t>Apelul de proiecte va fi unul competitiv cu termen limită de depunere și cu următoarele reguli:</w:t>
            </w:r>
          </w:p>
          <w:p w14:paraId="67248964" w14:textId="77777777" w:rsidR="000C1BC4" w:rsidRPr="003F59A1" w:rsidRDefault="000C1BC4"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lang w:val="it-IT"/>
              </w:rPr>
            </w:pPr>
            <w:r w:rsidRPr="003F59A1">
              <w:rPr>
                <w:rFonts w:asciiTheme="minorHAnsi" w:hAnsiTheme="minorHAnsi" w:cstheme="minorHAnsi"/>
                <w:b/>
                <w:bCs/>
                <w:sz w:val="20"/>
                <w:szCs w:val="20"/>
                <w:lang w:val="it-IT"/>
              </w:rPr>
              <w:t></w:t>
            </w:r>
            <w:r w:rsidRPr="003F59A1">
              <w:rPr>
                <w:rFonts w:asciiTheme="minorHAnsi" w:hAnsiTheme="minorHAnsi" w:cstheme="minorHAnsi"/>
                <w:b/>
                <w:bCs/>
                <w:sz w:val="20"/>
                <w:szCs w:val="20"/>
                <w:lang w:val="it-IT"/>
              </w:rPr>
              <w:tab/>
              <w:t>Apelul se deschide dupa cel puțin 30 de zile de la data publicării ghidului solicitantului;</w:t>
            </w:r>
          </w:p>
          <w:p w14:paraId="7FB7A880" w14:textId="77777777" w:rsidR="000C1BC4" w:rsidRPr="003F59A1" w:rsidRDefault="000C1BC4"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lang w:val="it-IT"/>
              </w:rPr>
            </w:pPr>
            <w:r w:rsidRPr="003F59A1">
              <w:rPr>
                <w:rFonts w:asciiTheme="minorHAnsi" w:hAnsiTheme="minorHAnsi" w:cstheme="minorHAnsi"/>
                <w:b/>
                <w:bCs/>
                <w:sz w:val="20"/>
                <w:szCs w:val="20"/>
                <w:lang w:val="it-IT"/>
              </w:rPr>
              <w:t></w:t>
            </w:r>
            <w:r w:rsidRPr="003F59A1">
              <w:rPr>
                <w:rFonts w:asciiTheme="minorHAnsi" w:hAnsiTheme="minorHAnsi" w:cstheme="minorHAnsi"/>
                <w:b/>
                <w:bCs/>
                <w:sz w:val="20"/>
                <w:szCs w:val="20"/>
                <w:lang w:val="it-IT"/>
              </w:rPr>
              <w:tab/>
              <w:t>Prag de excelență de 80 de puncte în vederea contractării directe;</w:t>
            </w:r>
          </w:p>
          <w:p w14:paraId="43C83B46" w14:textId="77777777" w:rsidR="000C1BC4" w:rsidRPr="003F59A1" w:rsidRDefault="000C1BC4"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lang w:val="it-IT"/>
              </w:rPr>
            </w:pPr>
            <w:r w:rsidRPr="003F59A1">
              <w:rPr>
                <w:rFonts w:asciiTheme="minorHAnsi" w:hAnsiTheme="minorHAnsi" w:cstheme="minorHAnsi"/>
                <w:b/>
                <w:bCs/>
                <w:sz w:val="20"/>
                <w:szCs w:val="20"/>
                <w:lang w:val="it-IT"/>
              </w:rPr>
              <w:t></w:t>
            </w:r>
            <w:r w:rsidRPr="003F59A1">
              <w:rPr>
                <w:rFonts w:asciiTheme="minorHAnsi" w:hAnsiTheme="minorHAnsi" w:cstheme="minorHAnsi"/>
                <w:b/>
                <w:bCs/>
                <w:sz w:val="20"/>
                <w:szCs w:val="20"/>
                <w:lang w:val="it-IT"/>
              </w:rPr>
              <w:tab/>
              <w:t>Vor fi respinse proiectele care nu întrunesc un prag minim de 60 de puncte în etapa de evaluare tehnică și financiară;</w:t>
            </w:r>
          </w:p>
          <w:p w14:paraId="7396C12C" w14:textId="77777777" w:rsidR="000C1BC4" w:rsidRPr="003F59A1" w:rsidRDefault="000C1BC4"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lang w:val="it-IT"/>
              </w:rPr>
            </w:pPr>
            <w:r w:rsidRPr="003F59A1">
              <w:rPr>
                <w:rFonts w:asciiTheme="minorHAnsi" w:hAnsiTheme="minorHAnsi" w:cstheme="minorHAnsi"/>
                <w:b/>
                <w:bCs/>
                <w:sz w:val="20"/>
                <w:szCs w:val="20"/>
                <w:lang w:val="it-IT"/>
              </w:rPr>
              <w:t></w:t>
            </w:r>
            <w:r w:rsidRPr="003F59A1">
              <w:rPr>
                <w:rFonts w:asciiTheme="minorHAnsi" w:hAnsiTheme="minorHAnsi" w:cstheme="minorHAnsi"/>
                <w:b/>
                <w:bCs/>
                <w:sz w:val="20"/>
                <w:szCs w:val="20"/>
                <w:lang w:val="it-IT"/>
              </w:rPr>
              <w:tab/>
              <w:t>Depunerea proiectelor va fi oprită în situația depășirii unui prag de 300% față de valoarea alocării financiare aferentă apelului de proiecte iar evaluarea se va face în limita acestui prag;</w:t>
            </w:r>
          </w:p>
        </w:tc>
        <w:tc>
          <w:tcPr>
            <w:tcW w:w="2467" w:type="pct"/>
          </w:tcPr>
          <w:p w14:paraId="797D9F87" w14:textId="77777777" w:rsidR="000C1BC4" w:rsidRPr="003F59A1" w:rsidRDefault="000C1BC4"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lang w:val="it-IT"/>
              </w:rPr>
            </w:pPr>
            <w:r w:rsidRPr="003F59A1">
              <w:rPr>
                <w:rFonts w:asciiTheme="minorHAnsi" w:hAnsiTheme="minorHAnsi" w:cstheme="minorHAnsi"/>
                <w:b/>
                <w:bCs/>
                <w:sz w:val="20"/>
                <w:szCs w:val="20"/>
                <w:lang w:val="it-IT"/>
              </w:rPr>
              <w:t>3.1.</w:t>
            </w:r>
            <w:r w:rsidRPr="003F59A1">
              <w:rPr>
                <w:rFonts w:asciiTheme="minorHAnsi" w:hAnsiTheme="minorHAnsi" w:cstheme="minorHAnsi"/>
                <w:b/>
                <w:bCs/>
                <w:sz w:val="20"/>
                <w:szCs w:val="20"/>
                <w:lang w:val="it-IT"/>
              </w:rPr>
              <w:tab/>
              <w:t>Tipul de apel</w:t>
            </w:r>
          </w:p>
          <w:p w14:paraId="635E09A2" w14:textId="77777777" w:rsidR="000C1BC4" w:rsidRPr="003F59A1" w:rsidRDefault="000C1BC4"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lang w:val="it-IT"/>
              </w:rPr>
            </w:pPr>
            <w:r w:rsidRPr="003F59A1">
              <w:rPr>
                <w:rFonts w:asciiTheme="minorHAnsi" w:hAnsiTheme="minorHAnsi" w:cstheme="minorHAnsi"/>
                <w:b/>
                <w:bCs/>
                <w:sz w:val="20"/>
                <w:szCs w:val="20"/>
                <w:lang w:val="it-IT"/>
              </w:rPr>
              <w:t>Apelul de proiecte va fi unul competitiv cu termen limită de depunere și cu următoarele reguli:</w:t>
            </w:r>
          </w:p>
          <w:p w14:paraId="29A474FA" w14:textId="77777777" w:rsidR="001423BE" w:rsidRPr="003F59A1" w:rsidRDefault="001423BE"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lang w:val="it-IT"/>
              </w:rPr>
            </w:pPr>
            <w:r w:rsidRPr="003F59A1">
              <w:rPr>
                <w:rFonts w:asciiTheme="minorHAnsi" w:hAnsiTheme="minorHAnsi" w:cstheme="minorHAnsi"/>
                <w:b/>
                <w:bCs/>
                <w:sz w:val="20"/>
                <w:szCs w:val="20"/>
                <w:lang w:val="it-IT"/>
              </w:rPr>
              <w:t></w:t>
            </w:r>
            <w:r w:rsidRPr="003F59A1">
              <w:rPr>
                <w:rFonts w:asciiTheme="minorHAnsi" w:hAnsiTheme="minorHAnsi" w:cstheme="minorHAnsi"/>
                <w:b/>
                <w:bCs/>
                <w:sz w:val="20"/>
                <w:szCs w:val="20"/>
                <w:lang w:val="it-IT"/>
              </w:rPr>
              <w:tab/>
              <w:t>Apelul se deschide dupa cel puțin 30 de zile de la data publicării ghidului solicitantului;</w:t>
            </w:r>
          </w:p>
          <w:p w14:paraId="25286E98" w14:textId="77777777" w:rsidR="000C1BC4" w:rsidRPr="003F59A1" w:rsidRDefault="000C1BC4"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lang w:val="it-IT"/>
              </w:rPr>
            </w:pPr>
            <w:r w:rsidRPr="003F59A1">
              <w:rPr>
                <w:rFonts w:asciiTheme="minorHAnsi" w:hAnsiTheme="minorHAnsi" w:cstheme="minorHAnsi"/>
                <w:b/>
                <w:bCs/>
                <w:sz w:val="20"/>
                <w:szCs w:val="20"/>
                <w:lang w:val="it-IT"/>
              </w:rPr>
              <w:t></w:t>
            </w:r>
            <w:r w:rsidRPr="003F59A1">
              <w:rPr>
                <w:rFonts w:asciiTheme="minorHAnsi" w:hAnsiTheme="minorHAnsi" w:cstheme="minorHAnsi"/>
                <w:b/>
                <w:bCs/>
                <w:sz w:val="20"/>
                <w:szCs w:val="20"/>
                <w:lang w:val="it-IT"/>
              </w:rPr>
              <w:tab/>
              <w:t>Prag de excelență de 85 de puncte în vederea contractării directe;</w:t>
            </w:r>
          </w:p>
          <w:p w14:paraId="1B27738B" w14:textId="77777777" w:rsidR="000C1BC4" w:rsidRPr="003F59A1" w:rsidRDefault="000C1BC4"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lang w:val="it-IT"/>
              </w:rPr>
            </w:pPr>
            <w:r w:rsidRPr="003F59A1">
              <w:rPr>
                <w:rFonts w:asciiTheme="minorHAnsi" w:hAnsiTheme="minorHAnsi" w:cstheme="minorHAnsi"/>
                <w:b/>
                <w:bCs/>
                <w:sz w:val="20"/>
                <w:szCs w:val="20"/>
                <w:lang w:val="it-IT"/>
              </w:rPr>
              <w:t></w:t>
            </w:r>
            <w:r w:rsidRPr="003F59A1">
              <w:rPr>
                <w:rFonts w:asciiTheme="minorHAnsi" w:hAnsiTheme="minorHAnsi" w:cstheme="minorHAnsi"/>
                <w:b/>
                <w:bCs/>
                <w:sz w:val="20"/>
                <w:szCs w:val="20"/>
                <w:lang w:val="it-IT"/>
              </w:rPr>
              <w:tab/>
              <w:t>Vor fi respinse proiectele care nu întrunesc un prag minim de 60 de puncte în etapa de evaluare tehnică și financiară;</w:t>
            </w:r>
          </w:p>
          <w:p w14:paraId="5388696C" w14:textId="77777777" w:rsidR="00750DB3" w:rsidRPr="003F59A1" w:rsidRDefault="000C1BC4"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lang w:val="it-IT"/>
              </w:rPr>
            </w:pPr>
            <w:r w:rsidRPr="003F59A1">
              <w:rPr>
                <w:rFonts w:asciiTheme="minorHAnsi" w:hAnsiTheme="minorHAnsi" w:cstheme="minorHAnsi"/>
                <w:b/>
                <w:bCs/>
                <w:sz w:val="20"/>
                <w:szCs w:val="20"/>
                <w:lang w:val="it-IT"/>
              </w:rPr>
              <w:t></w:t>
            </w:r>
            <w:r w:rsidRPr="003F59A1">
              <w:rPr>
                <w:rFonts w:asciiTheme="minorHAnsi" w:hAnsiTheme="minorHAnsi" w:cstheme="minorHAnsi"/>
                <w:b/>
                <w:bCs/>
                <w:sz w:val="20"/>
                <w:szCs w:val="20"/>
                <w:lang w:val="it-IT"/>
              </w:rPr>
              <w:tab/>
            </w:r>
            <w:r w:rsidR="00750DB3" w:rsidRPr="003F59A1">
              <w:rPr>
                <w:rFonts w:asciiTheme="minorHAnsi" w:hAnsiTheme="minorHAnsi" w:cstheme="minorHAnsi"/>
                <w:b/>
                <w:bCs/>
                <w:sz w:val="20"/>
                <w:szCs w:val="20"/>
                <w:lang w:val="it-IT"/>
              </w:rPr>
              <w:t xml:space="preserve">Având în vedere că, din punct de vedere tehnic, la data actualizării prezentului Ghid nu există posibilitatea implementării unei opțiuni automate de oprire a depunerii proiectelor la momentul atingerii pragului procentual de 300% față de valoarea alocării financiare a apelului, prag aprobat de Comitetul de Monitorizare PR Nord-Est, cererile de finanțare vor putea fi depuse până la termenul limită de închidere a apelului (31.12.2023, ora 10:00).  </w:t>
            </w:r>
          </w:p>
          <w:p w14:paraId="33412A7A" w14:textId="77777777" w:rsidR="000C1BC4" w:rsidRPr="003F59A1" w:rsidRDefault="00750DB3"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lang w:val="it-IT"/>
              </w:rPr>
            </w:pPr>
            <w:r w:rsidRPr="003F59A1">
              <w:rPr>
                <w:rFonts w:asciiTheme="minorHAnsi" w:hAnsiTheme="minorHAnsi" w:cstheme="minorHAnsi"/>
                <w:b/>
                <w:bCs/>
                <w:sz w:val="20"/>
                <w:szCs w:val="20"/>
                <w:lang w:val="it-IT"/>
              </w:rPr>
              <w:t></w:t>
            </w:r>
            <w:r w:rsidRPr="003F59A1">
              <w:rPr>
                <w:rFonts w:asciiTheme="minorHAnsi" w:hAnsiTheme="minorHAnsi" w:cstheme="minorHAnsi"/>
                <w:b/>
                <w:bCs/>
                <w:sz w:val="20"/>
                <w:szCs w:val="20"/>
                <w:lang w:val="it-IT"/>
              </w:rPr>
              <w:tab/>
              <w:t>Se vor evalua toate cererile de finanțare depuse până la închiderea apelului.</w:t>
            </w:r>
          </w:p>
        </w:tc>
      </w:tr>
      <w:tr w:rsidR="003C1CA4" w:rsidRPr="003F59A1" w14:paraId="308281F1" w14:textId="77777777" w:rsidTr="00AE208F">
        <w:trPr>
          <w:trHeight w:val="149"/>
        </w:trPr>
        <w:tc>
          <w:tcPr>
            <w:cnfStyle w:val="001000000000" w:firstRow="0" w:lastRow="0" w:firstColumn="1" w:lastColumn="0" w:oddVBand="0" w:evenVBand="0" w:oddHBand="0" w:evenHBand="0" w:firstRowFirstColumn="0" w:firstRowLastColumn="0" w:lastRowFirstColumn="0" w:lastRowLastColumn="0"/>
            <w:tcW w:w="289" w:type="pct"/>
          </w:tcPr>
          <w:p w14:paraId="44FEE60A" w14:textId="77777777" w:rsidR="003C1CA4" w:rsidRPr="003F59A1" w:rsidRDefault="008B4443" w:rsidP="003F59A1">
            <w:pPr>
              <w:spacing w:after="0" w:line="288" w:lineRule="auto"/>
              <w:rPr>
                <w:rFonts w:asciiTheme="minorHAnsi" w:hAnsiTheme="minorHAnsi" w:cstheme="minorHAnsi"/>
                <w:sz w:val="20"/>
                <w:szCs w:val="20"/>
              </w:rPr>
            </w:pPr>
            <w:r w:rsidRPr="003F59A1">
              <w:rPr>
                <w:rFonts w:asciiTheme="minorHAnsi" w:hAnsiTheme="minorHAnsi" w:cstheme="minorHAnsi"/>
                <w:sz w:val="20"/>
                <w:szCs w:val="20"/>
              </w:rPr>
              <w:t>3.</w:t>
            </w:r>
          </w:p>
        </w:tc>
        <w:tc>
          <w:tcPr>
            <w:tcW w:w="2244" w:type="pct"/>
          </w:tcPr>
          <w:p w14:paraId="01CBF03E" w14:textId="77777777" w:rsidR="003C1CA4" w:rsidRPr="003F59A1" w:rsidRDefault="003C1CA4"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lang w:val="it-IT"/>
              </w:rPr>
            </w:pPr>
            <w:r w:rsidRPr="003F59A1">
              <w:rPr>
                <w:rFonts w:asciiTheme="minorHAnsi" w:hAnsiTheme="minorHAnsi" w:cstheme="minorHAnsi"/>
                <w:b/>
                <w:bCs/>
                <w:sz w:val="20"/>
                <w:szCs w:val="20"/>
                <w:lang w:val="it-IT"/>
              </w:rPr>
              <w:t>4.3.2.</w:t>
            </w:r>
            <w:r w:rsidRPr="003F59A1">
              <w:rPr>
                <w:rFonts w:asciiTheme="minorHAnsi" w:hAnsiTheme="minorHAnsi" w:cstheme="minorHAnsi"/>
                <w:b/>
                <w:bCs/>
                <w:sz w:val="20"/>
                <w:szCs w:val="20"/>
                <w:lang w:val="it-IT"/>
              </w:rPr>
              <w:tab/>
              <w:t xml:space="preserve">Data și ora închiderii apelului de proiecte: </w:t>
            </w:r>
          </w:p>
          <w:p w14:paraId="07CC2F80" w14:textId="77777777" w:rsidR="003C1CA4" w:rsidRPr="003F59A1" w:rsidRDefault="003C1CA4"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rPr>
            </w:pPr>
            <w:r w:rsidRPr="003F59A1">
              <w:rPr>
                <w:rFonts w:asciiTheme="minorHAnsi" w:hAnsiTheme="minorHAnsi" w:cstheme="minorHAnsi"/>
                <w:b/>
                <w:bCs/>
                <w:sz w:val="20"/>
                <w:szCs w:val="20"/>
                <w:lang w:val="it-IT"/>
              </w:rPr>
              <w:t xml:space="preserve">Data: </w:t>
            </w:r>
            <w:r w:rsidR="00E25D66" w:rsidRPr="003F59A1">
              <w:rPr>
                <w:rFonts w:asciiTheme="minorHAnsi" w:hAnsiTheme="minorHAnsi" w:cstheme="minorHAnsi"/>
                <w:b/>
                <w:bCs/>
                <w:sz w:val="20"/>
                <w:szCs w:val="20"/>
                <w:lang w:val="it-IT"/>
              </w:rPr>
              <w:t>24</w:t>
            </w:r>
            <w:r w:rsidRPr="003F59A1">
              <w:rPr>
                <w:rFonts w:asciiTheme="minorHAnsi" w:hAnsiTheme="minorHAnsi" w:cstheme="minorHAnsi"/>
                <w:b/>
                <w:bCs/>
                <w:sz w:val="20"/>
                <w:szCs w:val="20"/>
                <w:lang w:val="it-IT"/>
              </w:rPr>
              <w:t>.12.2023, Ora: 10:00</w:t>
            </w:r>
          </w:p>
        </w:tc>
        <w:tc>
          <w:tcPr>
            <w:tcW w:w="2467" w:type="pct"/>
          </w:tcPr>
          <w:p w14:paraId="3F470517" w14:textId="77777777" w:rsidR="00E25D66" w:rsidRPr="003F59A1" w:rsidRDefault="00E25D66" w:rsidP="003F59A1">
            <w:pPr>
              <w:spacing w:after="0" w:line="288"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lang w:val="it-IT"/>
              </w:rPr>
            </w:pPr>
            <w:r w:rsidRPr="003F59A1">
              <w:rPr>
                <w:rFonts w:asciiTheme="minorHAnsi" w:hAnsiTheme="minorHAnsi" w:cstheme="minorHAnsi"/>
                <w:b/>
                <w:bCs/>
                <w:sz w:val="20"/>
                <w:szCs w:val="20"/>
                <w:lang w:val="it-IT"/>
              </w:rPr>
              <w:t>4.3.2.</w:t>
            </w:r>
            <w:r w:rsidRPr="003F59A1">
              <w:rPr>
                <w:rFonts w:asciiTheme="minorHAnsi" w:hAnsiTheme="minorHAnsi" w:cstheme="minorHAnsi"/>
                <w:b/>
                <w:bCs/>
                <w:sz w:val="20"/>
                <w:szCs w:val="20"/>
                <w:lang w:val="it-IT"/>
              </w:rPr>
              <w:tab/>
              <w:t xml:space="preserve">Data și ora închiderii apelului de proiecte: </w:t>
            </w:r>
          </w:p>
          <w:p w14:paraId="229B07AF" w14:textId="77777777" w:rsidR="003C1CA4" w:rsidRPr="003F59A1" w:rsidRDefault="00E25D66" w:rsidP="003F59A1">
            <w:pPr>
              <w:spacing w:after="0" w:line="288"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rPr>
            </w:pPr>
            <w:r w:rsidRPr="003F59A1">
              <w:rPr>
                <w:rFonts w:asciiTheme="minorHAnsi" w:hAnsiTheme="minorHAnsi" w:cstheme="minorHAnsi"/>
                <w:b/>
                <w:bCs/>
                <w:sz w:val="20"/>
                <w:szCs w:val="20"/>
                <w:lang w:val="it-IT"/>
              </w:rPr>
              <w:t xml:space="preserve">Data: </w:t>
            </w:r>
            <w:r w:rsidR="00CD3399" w:rsidRPr="003F59A1">
              <w:rPr>
                <w:rFonts w:asciiTheme="minorHAnsi" w:hAnsiTheme="minorHAnsi" w:cstheme="minorHAnsi"/>
                <w:b/>
                <w:bCs/>
                <w:sz w:val="20"/>
                <w:szCs w:val="20"/>
                <w:lang w:val="it-IT"/>
              </w:rPr>
              <w:t>31</w:t>
            </w:r>
            <w:r w:rsidRPr="003F59A1">
              <w:rPr>
                <w:rFonts w:asciiTheme="minorHAnsi" w:hAnsiTheme="minorHAnsi" w:cstheme="minorHAnsi"/>
                <w:b/>
                <w:bCs/>
                <w:sz w:val="20"/>
                <w:szCs w:val="20"/>
                <w:lang w:val="it-IT"/>
              </w:rPr>
              <w:t>.12.2023, Ora: 10:00</w:t>
            </w:r>
          </w:p>
        </w:tc>
      </w:tr>
      <w:tr w:rsidR="008C284E" w:rsidRPr="003F59A1" w14:paraId="264C1B0A" w14:textId="77777777" w:rsidTr="00AE208F">
        <w:trPr>
          <w:trHeight w:val="149"/>
        </w:trPr>
        <w:tc>
          <w:tcPr>
            <w:cnfStyle w:val="001000000000" w:firstRow="0" w:lastRow="0" w:firstColumn="1" w:lastColumn="0" w:oddVBand="0" w:evenVBand="0" w:oddHBand="0" w:evenHBand="0" w:firstRowFirstColumn="0" w:firstRowLastColumn="0" w:lastRowFirstColumn="0" w:lastRowLastColumn="0"/>
            <w:tcW w:w="289" w:type="pct"/>
          </w:tcPr>
          <w:p w14:paraId="19BFCB53" w14:textId="77777777" w:rsidR="008C284E" w:rsidRPr="003F59A1" w:rsidRDefault="008B4443" w:rsidP="003F59A1">
            <w:pPr>
              <w:spacing w:after="0" w:line="288" w:lineRule="auto"/>
              <w:rPr>
                <w:rFonts w:asciiTheme="minorHAnsi" w:hAnsiTheme="minorHAnsi" w:cstheme="minorHAnsi"/>
                <w:sz w:val="20"/>
                <w:szCs w:val="20"/>
              </w:rPr>
            </w:pPr>
            <w:r w:rsidRPr="003F59A1">
              <w:rPr>
                <w:rFonts w:asciiTheme="minorHAnsi" w:hAnsiTheme="minorHAnsi" w:cstheme="minorHAnsi"/>
                <w:sz w:val="20"/>
                <w:szCs w:val="20"/>
              </w:rPr>
              <w:t>4.</w:t>
            </w:r>
          </w:p>
        </w:tc>
        <w:tc>
          <w:tcPr>
            <w:tcW w:w="2244" w:type="pct"/>
          </w:tcPr>
          <w:p w14:paraId="6DE801A5" w14:textId="77777777" w:rsidR="008C284E" w:rsidRPr="003F59A1" w:rsidRDefault="008C284E"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rPr>
            </w:pPr>
            <w:r w:rsidRPr="003F59A1">
              <w:rPr>
                <w:rFonts w:asciiTheme="minorHAnsi" w:hAnsiTheme="minorHAnsi" w:cstheme="minorHAnsi"/>
                <w:b/>
                <w:bCs/>
                <w:sz w:val="20"/>
                <w:szCs w:val="20"/>
              </w:rPr>
              <w:t>5.1.</w:t>
            </w:r>
            <w:r w:rsidRPr="003F59A1">
              <w:rPr>
                <w:rFonts w:asciiTheme="minorHAnsi" w:hAnsiTheme="minorHAnsi" w:cstheme="minorHAnsi"/>
                <w:b/>
                <w:bCs/>
                <w:sz w:val="20"/>
                <w:szCs w:val="20"/>
              </w:rPr>
              <w:tab/>
              <w:t>Eligibilitatea solicitanților și partenerilor</w:t>
            </w:r>
          </w:p>
          <w:p w14:paraId="7894169E" w14:textId="77777777" w:rsidR="008C284E" w:rsidRPr="003F59A1" w:rsidRDefault="008C284E"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rPr>
            </w:pPr>
            <w:r w:rsidRPr="003F59A1">
              <w:rPr>
                <w:rFonts w:asciiTheme="minorHAnsi" w:hAnsiTheme="minorHAnsi" w:cstheme="minorHAnsi"/>
                <w:b/>
                <w:bCs/>
                <w:sz w:val="20"/>
                <w:szCs w:val="20"/>
              </w:rPr>
              <w:t xml:space="preserve">Cerința 5: Solicitantul trebuie să dețină drepturi de proprietate sau de utilizare  asupra imobilului/imobilelor și asupra altor bunuri mobile </w:t>
            </w:r>
            <w:r w:rsidRPr="003F59A1">
              <w:rPr>
                <w:rFonts w:asciiTheme="minorHAnsi" w:hAnsiTheme="minorHAnsi" w:cstheme="minorHAnsi"/>
                <w:b/>
                <w:bCs/>
                <w:sz w:val="20"/>
                <w:szCs w:val="20"/>
              </w:rPr>
              <w:lastRenderedPageBreak/>
              <w:t>și/sau imobile necesare, după caz, ce fac obiectul proiectului</w:t>
            </w:r>
          </w:p>
          <w:p w14:paraId="64349904" w14:textId="77777777" w:rsidR="008C284E" w:rsidRPr="003F59A1" w:rsidRDefault="008C284E"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rPr>
            </w:pPr>
            <w:r w:rsidRPr="003F59A1">
              <w:rPr>
                <w:rFonts w:asciiTheme="minorHAnsi" w:hAnsiTheme="minorHAnsi" w:cstheme="minorHAnsi"/>
                <w:b/>
                <w:bCs/>
                <w:sz w:val="20"/>
                <w:szCs w:val="20"/>
              </w:rPr>
              <w:t>Solicitantul de finanțare trebuie să dețină unul din următoarele drepturi asupra imobilului (teren și/sau clădiri), la momentul depunerii cererii de finanțare și pe perioada de evaluare, selecție și contractare, astfel:</w:t>
            </w:r>
          </w:p>
          <w:p w14:paraId="50DF24C4" w14:textId="77777777" w:rsidR="008C284E" w:rsidRPr="003F59A1" w:rsidRDefault="008C284E"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lang w:val="it-IT"/>
              </w:rPr>
            </w:pPr>
            <w:r w:rsidRPr="003F59A1">
              <w:rPr>
                <w:rFonts w:asciiTheme="minorHAnsi" w:hAnsiTheme="minorHAnsi" w:cstheme="minorHAnsi"/>
                <w:b/>
                <w:bCs/>
                <w:sz w:val="20"/>
                <w:szCs w:val="20"/>
                <w:lang w:val="it-IT"/>
              </w:rPr>
              <w:t>A.</w:t>
            </w:r>
            <w:r w:rsidRPr="003F59A1">
              <w:rPr>
                <w:rFonts w:asciiTheme="minorHAnsi" w:hAnsiTheme="minorHAnsi" w:cstheme="minorHAnsi"/>
                <w:b/>
                <w:bCs/>
                <w:sz w:val="20"/>
                <w:szCs w:val="20"/>
                <w:lang w:val="it-IT"/>
              </w:rPr>
              <w:tab/>
              <w:t>Pentru investiții care includ lucrări de construcție ce se supun autorizării solicitantul la finanțare poate să demonstreze următoarele drepturi:</w:t>
            </w:r>
          </w:p>
          <w:p w14:paraId="1B9245C7" w14:textId="77777777" w:rsidR="008C284E" w:rsidRPr="003F59A1" w:rsidRDefault="008C284E"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lang w:val="it-IT"/>
              </w:rPr>
            </w:pPr>
            <w:r w:rsidRPr="003F59A1">
              <w:rPr>
                <w:rFonts w:asciiTheme="minorHAnsi" w:hAnsiTheme="minorHAnsi" w:cstheme="minorHAnsi"/>
                <w:b/>
                <w:bCs/>
                <w:sz w:val="20"/>
                <w:szCs w:val="20"/>
                <w:lang w:val="it-IT"/>
              </w:rPr>
              <w:t>a.</w:t>
            </w:r>
            <w:r w:rsidRPr="003F59A1">
              <w:rPr>
                <w:rFonts w:asciiTheme="minorHAnsi" w:hAnsiTheme="minorHAnsi" w:cstheme="minorHAnsi"/>
                <w:b/>
                <w:bCs/>
                <w:sz w:val="20"/>
                <w:szCs w:val="20"/>
                <w:lang w:val="it-IT"/>
              </w:rPr>
              <w:tab/>
              <w:t xml:space="preserve">dreptul de proprietate privată; </w:t>
            </w:r>
          </w:p>
          <w:p w14:paraId="558B9D36" w14:textId="77777777" w:rsidR="008C284E" w:rsidRPr="003F59A1" w:rsidRDefault="008C284E"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lang w:val="it-IT"/>
              </w:rPr>
            </w:pPr>
            <w:r w:rsidRPr="003F59A1">
              <w:rPr>
                <w:rFonts w:asciiTheme="minorHAnsi" w:hAnsiTheme="minorHAnsi" w:cstheme="minorHAnsi"/>
                <w:b/>
                <w:bCs/>
                <w:sz w:val="20"/>
                <w:szCs w:val="20"/>
                <w:lang w:val="it-IT"/>
              </w:rPr>
              <w:t>b.</w:t>
            </w:r>
            <w:r w:rsidRPr="003F59A1">
              <w:rPr>
                <w:rFonts w:asciiTheme="minorHAnsi" w:hAnsiTheme="minorHAnsi" w:cstheme="minorHAnsi"/>
                <w:b/>
                <w:bCs/>
                <w:sz w:val="20"/>
                <w:szCs w:val="20"/>
                <w:lang w:val="it-IT"/>
              </w:rPr>
              <w:tab/>
              <w:t>dreptul de concesiune;</w:t>
            </w:r>
          </w:p>
          <w:p w14:paraId="681B0A1D" w14:textId="77777777" w:rsidR="008C284E" w:rsidRPr="003F59A1" w:rsidRDefault="008C284E"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lang w:val="it-IT"/>
              </w:rPr>
            </w:pPr>
            <w:r w:rsidRPr="003F59A1">
              <w:rPr>
                <w:rFonts w:asciiTheme="minorHAnsi" w:hAnsiTheme="minorHAnsi" w:cstheme="minorHAnsi"/>
                <w:b/>
                <w:bCs/>
                <w:sz w:val="20"/>
                <w:szCs w:val="20"/>
                <w:lang w:val="it-IT"/>
              </w:rPr>
              <w:t>c.</w:t>
            </w:r>
            <w:r w:rsidRPr="003F59A1">
              <w:rPr>
                <w:rFonts w:asciiTheme="minorHAnsi" w:hAnsiTheme="minorHAnsi" w:cstheme="minorHAnsi"/>
                <w:b/>
                <w:bCs/>
                <w:sz w:val="20"/>
                <w:szCs w:val="20"/>
                <w:lang w:val="it-IT"/>
              </w:rPr>
              <w:tab/>
              <w:t>dreptul de superficie;</w:t>
            </w:r>
          </w:p>
          <w:p w14:paraId="705FF125" w14:textId="77777777" w:rsidR="008C284E" w:rsidRPr="003F59A1" w:rsidRDefault="008C284E"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lang w:val="it-IT"/>
              </w:rPr>
            </w:pPr>
            <w:r w:rsidRPr="003F59A1">
              <w:rPr>
                <w:rFonts w:asciiTheme="minorHAnsi" w:hAnsiTheme="minorHAnsi" w:cstheme="minorHAnsi"/>
                <w:b/>
                <w:bCs/>
                <w:sz w:val="20"/>
                <w:szCs w:val="20"/>
                <w:lang w:val="it-IT"/>
              </w:rPr>
              <w:t xml:space="preserve">Din documentele privind drepturile reale asupra obiectelor de investiție trebuie să reiasă faptul că dreptul respectiv este menținut pe toată perioada de implementare și durabilitate a investiției. </w:t>
            </w:r>
          </w:p>
          <w:p w14:paraId="2BB306E3" w14:textId="77777777" w:rsidR="008C284E" w:rsidRPr="003F59A1" w:rsidRDefault="008C284E"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lang w:val="it-IT"/>
              </w:rPr>
            </w:pPr>
            <w:r w:rsidRPr="003F59A1">
              <w:rPr>
                <w:rFonts w:asciiTheme="minorHAnsi" w:hAnsiTheme="minorHAnsi" w:cstheme="minorHAnsi"/>
                <w:b/>
                <w:bCs/>
                <w:sz w:val="20"/>
                <w:szCs w:val="20"/>
                <w:lang w:val="it-IT"/>
              </w:rPr>
              <w:t>Date fiind cele de mai sus, solicitantul trebuie să dovedească dreptul de proprietate sau să aibă în concesiune imobilul asupra căruia se realizează investiția. Astfel, pentru aceste proiecte nu sunt acceptate alte drepturi asupra infrastructurii imobilului sau un contract de închiriere/comodat/cesiune, etc.</w:t>
            </w:r>
          </w:p>
          <w:p w14:paraId="0E1C026B" w14:textId="77777777" w:rsidR="008C284E" w:rsidRPr="003F59A1" w:rsidRDefault="008C284E"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lang w:val="it-IT"/>
              </w:rPr>
            </w:pPr>
            <w:r w:rsidRPr="003F59A1">
              <w:rPr>
                <w:rFonts w:asciiTheme="minorHAnsi" w:hAnsiTheme="minorHAnsi" w:cstheme="minorHAnsi"/>
                <w:b/>
                <w:bCs/>
                <w:sz w:val="20"/>
                <w:szCs w:val="20"/>
                <w:lang w:val="it-IT"/>
              </w:rPr>
              <w:t>Nu se acceptă înscrierea provizorie a dreptului de proprietate menționat în cadrul acestei secțiuni.</w:t>
            </w:r>
          </w:p>
          <w:p w14:paraId="63956F14" w14:textId="77777777" w:rsidR="008C284E" w:rsidRPr="003F59A1" w:rsidRDefault="008C284E"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lang w:val="it-IT"/>
              </w:rPr>
            </w:pPr>
            <w:r w:rsidRPr="003F59A1">
              <w:rPr>
                <w:rFonts w:asciiTheme="minorHAnsi" w:hAnsiTheme="minorHAnsi" w:cstheme="minorHAnsi"/>
                <w:b/>
                <w:bCs/>
                <w:sz w:val="20"/>
                <w:szCs w:val="20"/>
                <w:lang w:val="it-IT"/>
              </w:rPr>
              <w:t>B.</w:t>
            </w:r>
            <w:r w:rsidRPr="003F59A1">
              <w:rPr>
                <w:rFonts w:asciiTheme="minorHAnsi" w:hAnsiTheme="minorHAnsi" w:cstheme="minorHAnsi"/>
                <w:b/>
                <w:bCs/>
                <w:sz w:val="20"/>
                <w:szCs w:val="20"/>
                <w:lang w:val="it-IT"/>
              </w:rPr>
              <w:tab/>
              <w:t>Pentru investiții care includ doar servicii și/sau dotări și lucrări de construcție ce NU se supun autorizării:</w:t>
            </w:r>
          </w:p>
          <w:p w14:paraId="76D3328C" w14:textId="77777777" w:rsidR="008C284E" w:rsidRPr="003F59A1" w:rsidRDefault="008C284E"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lang w:val="it-IT"/>
              </w:rPr>
            </w:pPr>
            <w:r w:rsidRPr="003F59A1">
              <w:rPr>
                <w:rFonts w:asciiTheme="minorHAnsi" w:hAnsiTheme="minorHAnsi" w:cstheme="minorHAnsi"/>
                <w:b/>
                <w:bCs/>
                <w:sz w:val="20"/>
                <w:szCs w:val="20"/>
                <w:lang w:val="it-IT"/>
              </w:rPr>
              <w:t>a.</w:t>
            </w:r>
            <w:r w:rsidRPr="003F59A1">
              <w:rPr>
                <w:rFonts w:asciiTheme="minorHAnsi" w:hAnsiTheme="minorHAnsi" w:cstheme="minorHAnsi"/>
                <w:b/>
                <w:bCs/>
                <w:sz w:val="20"/>
                <w:szCs w:val="20"/>
                <w:lang w:val="it-IT"/>
              </w:rPr>
              <w:tab/>
              <w:t xml:space="preserve">dreptul de proprietate privată, </w:t>
            </w:r>
          </w:p>
          <w:p w14:paraId="1F470E5C" w14:textId="77777777" w:rsidR="008C284E" w:rsidRPr="003F59A1" w:rsidRDefault="008C284E"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lang w:val="it-IT"/>
              </w:rPr>
            </w:pPr>
            <w:r w:rsidRPr="003F59A1">
              <w:rPr>
                <w:rFonts w:asciiTheme="minorHAnsi" w:hAnsiTheme="minorHAnsi" w:cstheme="minorHAnsi"/>
                <w:b/>
                <w:bCs/>
                <w:sz w:val="20"/>
                <w:szCs w:val="20"/>
                <w:lang w:val="it-IT"/>
              </w:rPr>
              <w:t>b.</w:t>
            </w:r>
            <w:r w:rsidRPr="003F59A1">
              <w:rPr>
                <w:rFonts w:asciiTheme="minorHAnsi" w:hAnsiTheme="minorHAnsi" w:cstheme="minorHAnsi"/>
                <w:b/>
                <w:bCs/>
                <w:sz w:val="20"/>
                <w:szCs w:val="20"/>
                <w:lang w:val="it-IT"/>
              </w:rPr>
              <w:tab/>
              <w:t xml:space="preserve">dreptul de concesiune, </w:t>
            </w:r>
          </w:p>
          <w:p w14:paraId="03FEAFAD" w14:textId="77777777" w:rsidR="008C284E" w:rsidRPr="003F59A1" w:rsidRDefault="008C284E"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lang w:val="it-IT"/>
              </w:rPr>
            </w:pPr>
            <w:r w:rsidRPr="003F59A1">
              <w:rPr>
                <w:rFonts w:asciiTheme="minorHAnsi" w:hAnsiTheme="minorHAnsi" w:cstheme="minorHAnsi"/>
                <w:b/>
                <w:bCs/>
                <w:sz w:val="20"/>
                <w:szCs w:val="20"/>
                <w:lang w:val="it-IT"/>
              </w:rPr>
              <w:t>c.</w:t>
            </w:r>
            <w:r w:rsidRPr="003F59A1">
              <w:rPr>
                <w:rFonts w:asciiTheme="minorHAnsi" w:hAnsiTheme="minorHAnsi" w:cstheme="minorHAnsi"/>
                <w:b/>
                <w:bCs/>
                <w:sz w:val="20"/>
                <w:szCs w:val="20"/>
                <w:lang w:val="it-IT"/>
              </w:rPr>
              <w:tab/>
              <w:t xml:space="preserve">dreptul de superficie, </w:t>
            </w:r>
          </w:p>
          <w:p w14:paraId="5CA62190" w14:textId="77777777" w:rsidR="008C284E" w:rsidRPr="003F59A1" w:rsidRDefault="008C284E"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lang w:val="it-IT"/>
              </w:rPr>
            </w:pPr>
            <w:r w:rsidRPr="003F59A1">
              <w:rPr>
                <w:rFonts w:asciiTheme="minorHAnsi" w:hAnsiTheme="minorHAnsi" w:cstheme="minorHAnsi"/>
                <w:b/>
                <w:bCs/>
                <w:sz w:val="20"/>
                <w:szCs w:val="20"/>
                <w:lang w:val="it-IT"/>
              </w:rPr>
              <w:t>d.</w:t>
            </w:r>
            <w:r w:rsidRPr="003F59A1">
              <w:rPr>
                <w:rFonts w:asciiTheme="minorHAnsi" w:hAnsiTheme="minorHAnsi" w:cstheme="minorHAnsi"/>
                <w:b/>
                <w:bCs/>
                <w:sz w:val="20"/>
                <w:szCs w:val="20"/>
                <w:lang w:val="it-IT"/>
              </w:rPr>
              <w:tab/>
              <w:t xml:space="preserve">dreptul de uzufruct, </w:t>
            </w:r>
          </w:p>
          <w:p w14:paraId="6C628779" w14:textId="77777777" w:rsidR="008C284E" w:rsidRPr="003F59A1" w:rsidRDefault="008C284E"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lang w:val="it-IT"/>
              </w:rPr>
            </w:pPr>
            <w:r w:rsidRPr="003F59A1">
              <w:rPr>
                <w:rFonts w:asciiTheme="minorHAnsi" w:hAnsiTheme="minorHAnsi" w:cstheme="minorHAnsi"/>
                <w:b/>
                <w:bCs/>
                <w:sz w:val="20"/>
                <w:szCs w:val="20"/>
                <w:lang w:val="it-IT"/>
              </w:rPr>
              <w:t>e.</w:t>
            </w:r>
            <w:r w:rsidRPr="003F59A1">
              <w:rPr>
                <w:rFonts w:asciiTheme="minorHAnsi" w:hAnsiTheme="minorHAnsi" w:cstheme="minorHAnsi"/>
                <w:b/>
                <w:bCs/>
                <w:sz w:val="20"/>
                <w:szCs w:val="20"/>
                <w:lang w:val="it-IT"/>
              </w:rPr>
              <w:tab/>
              <w:t xml:space="preserve">împrumutul de folosință (comodat) sau </w:t>
            </w:r>
          </w:p>
          <w:p w14:paraId="1AF417F5" w14:textId="77777777" w:rsidR="008C284E" w:rsidRPr="003F59A1" w:rsidRDefault="008C284E"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lang w:val="it-IT"/>
              </w:rPr>
            </w:pPr>
            <w:r w:rsidRPr="003F59A1">
              <w:rPr>
                <w:rFonts w:asciiTheme="minorHAnsi" w:hAnsiTheme="minorHAnsi" w:cstheme="minorHAnsi"/>
                <w:b/>
                <w:bCs/>
                <w:sz w:val="20"/>
                <w:szCs w:val="20"/>
                <w:lang w:val="it-IT"/>
              </w:rPr>
              <w:t>f.</w:t>
            </w:r>
            <w:r w:rsidRPr="003F59A1">
              <w:rPr>
                <w:rFonts w:asciiTheme="minorHAnsi" w:hAnsiTheme="minorHAnsi" w:cstheme="minorHAnsi"/>
                <w:b/>
                <w:bCs/>
                <w:sz w:val="20"/>
                <w:szCs w:val="20"/>
                <w:lang w:val="it-IT"/>
              </w:rPr>
              <w:tab/>
              <w:t>dreptul de închiriere/locațiune.</w:t>
            </w:r>
          </w:p>
          <w:p w14:paraId="2147D42B" w14:textId="77777777" w:rsidR="008C284E" w:rsidRPr="003F59A1" w:rsidRDefault="008C284E"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lang w:val="it-IT"/>
              </w:rPr>
            </w:pPr>
            <w:r w:rsidRPr="003F59A1">
              <w:rPr>
                <w:rFonts w:asciiTheme="minorHAnsi" w:hAnsiTheme="minorHAnsi" w:cstheme="minorHAnsi"/>
                <w:b/>
                <w:bCs/>
                <w:sz w:val="20"/>
                <w:szCs w:val="20"/>
                <w:lang w:val="it-IT"/>
              </w:rPr>
              <w:t>Spațiul destinat implementării proiectului este, de regulă, imobilul (terenul și/sau construcția) în care activele achiziționate prin proiect (e.g. utilaje, linii de producție) sunt instalate, montate și/sau în care aceste bunuri sunt utilizate. În cazul acelor domenii de activitate ce implică utilizarea echipamentelor, utilajelor în locuri diferite (e.g. activitatea de construcții), spațiul destinat implementării proiectului va fi considerat spațiul în care echipamentele, utilajele sunt depozitate, garate. Spațiul trebuie să fie adecvat desfășurării activității pentru care sunt achiziționate activele și să aibă dimensiunile potrivite unei amplasări eficiente a activelor.</w:t>
            </w:r>
          </w:p>
          <w:p w14:paraId="5BA33802" w14:textId="77777777" w:rsidR="008C284E" w:rsidRPr="003F59A1" w:rsidRDefault="008C284E"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lang w:val="it-IT"/>
              </w:rPr>
            </w:pPr>
            <w:r w:rsidRPr="003F59A1">
              <w:rPr>
                <w:rFonts w:asciiTheme="minorHAnsi" w:hAnsiTheme="minorHAnsi" w:cstheme="minorHAnsi"/>
                <w:b/>
                <w:bCs/>
                <w:sz w:val="20"/>
                <w:szCs w:val="20"/>
                <w:lang w:val="it-IT"/>
              </w:rPr>
              <w:t xml:space="preserve">Solicitantul trebuie să demonstreze deținerea dreptului de concesiune/ superficie/ uzufruct/ </w:t>
            </w:r>
            <w:r w:rsidRPr="003F59A1">
              <w:rPr>
                <w:rFonts w:asciiTheme="minorHAnsi" w:hAnsiTheme="minorHAnsi" w:cstheme="minorHAnsi"/>
                <w:b/>
                <w:bCs/>
                <w:sz w:val="20"/>
                <w:szCs w:val="20"/>
                <w:lang w:val="it-IT"/>
              </w:rPr>
              <w:lastRenderedPageBreak/>
              <w:t>comodat/ închiriere/ locațiune, după caz, pe o perioadă care acoperă perioda de implementare și perioada de durabilitate a investiției (perioada de trei ani de la data previzionată pentru efectuarea plății finale în cadrul proiectului).</w:t>
            </w:r>
          </w:p>
          <w:p w14:paraId="1FA87C05" w14:textId="77777777" w:rsidR="008C284E" w:rsidRPr="003F59A1" w:rsidRDefault="008C284E"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lang w:val="it-IT"/>
              </w:rPr>
            </w:pPr>
            <w:r w:rsidRPr="003F59A1">
              <w:rPr>
                <w:rFonts w:asciiTheme="minorHAnsi" w:hAnsiTheme="minorHAnsi" w:cstheme="minorHAnsi"/>
                <w:b/>
                <w:bCs/>
                <w:sz w:val="20"/>
                <w:szCs w:val="20"/>
                <w:lang w:val="it-IT"/>
              </w:rPr>
              <w:t>Imobilul (teren și/sau clădiri) trebuie să:</w:t>
            </w:r>
          </w:p>
          <w:p w14:paraId="1DAA96BF" w14:textId="77777777" w:rsidR="008C284E" w:rsidRPr="003F59A1" w:rsidRDefault="008C284E"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lang w:val="it-IT"/>
              </w:rPr>
            </w:pPr>
            <w:r w:rsidRPr="003F59A1">
              <w:rPr>
                <w:rFonts w:asciiTheme="minorHAnsi" w:hAnsiTheme="minorHAnsi" w:cstheme="minorHAnsi"/>
                <w:b/>
                <w:bCs/>
                <w:sz w:val="20"/>
                <w:szCs w:val="20"/>
                <w:lang w:val="it-IT"/>
              </w:rPr>
              <w:t></w:t>
            </w:r>
            <w:r w:rsidRPr="003F59A1">
              <w:rPr>
                <w:rFonts w:asciiTheme="minorHAnsi" w:hAnsiTheme="minorHAnsi" w:cstheme="minorHAnsi"/>
                <w:b/>
                <w:bCs/>
                <w:sz w:val="20"/>
                <w:szCs w:val="20"/>
                <w:lang w:val="it-IT"/>
              </w:rPr>
              <w:tab/>
              <w:t>fie liber de orice sarcini sau interdicţii ce afectează implementarea proiectului</w:t>
            </w:r>
          </w:p>
          <w:p w14:paraId="3465E971" w14:textId="77777777" w:rsidR="008C284E" w:rsidRPr="003F59A1" w:rsidRDefault="008C284E"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lang w:val="it-IT"/>
              </w:rPr>
            </w:pPr>
            <w:r w:rsidRPr="003F59A1">
              <w:rPr>
                <w:rFonts w:asciiTheme="minorHAnsi" w:hAnsiTheme="minorHAnsi" w:cstheme="minorHAnsi"/>
                <w:b/>
                <w:bCs/>
                <w:sz w:val="20"/>
                <w:szCs w:val="20"/>
                <w:lang w:val="it-IT"/>
              </w:rPr>
              <w:t></w:t>
            </w:r>
            <w:r w:rsidRPr="003F59A1">
              <w:rPr>
                <w:rFonts w:asciiTheme="minorHAnsi" w:hAnsiTheme="minorHAnsi" w:cstheme="minorHAnsi"/>
                <w:b/>
                <w:bCs/>
                <w:sz w:val="20"/>
                <w:szCs w:val="20"/>
                <w:lang w:val="it-IT"/>
              </w:rPr>
              <w:tab/>
              <w:t>nu facă obiectul unor litigii având ca obiect dreptul invocat de către solicitant pentru realizarea proiectului, aflate în curs de soluţionare la instanţele judecătoreşti</w:t>
            </w:r>
          </w:p>
          <w:p w14:paraId="44B9558A" w14:textId="77777777" w:rsidR="008C284E" w:rsidRPr="003F59A1" w:rsidRDefault="008C284E"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lang w:val="it-IT"/>
              </w:rPr>
            </w:pPr>
            <w:r w:rsidRPr="003F59A1">
              <w:rPr>
                <w:rFonts w:asciiTheme="minorHAnsi" w:hAnsiTheme="minorHAnsi" w:cstheme="minorHAnsi"/>
                <w:b/>
                <w:bCs/>
                <w:sz w:val="20"/>
                <w:szCs w:val="20"/>
                <w:lang w:val="it-IT"/>
              </w:rPr>
              <w:t></w:t>
            </w:r>
            <w:r w:rsidRPr="003F59A1">
              <w:rPr>
                <w:rFonts w:asciiTheme="minorHAnsi" w:hAnsiTheme="minorHAnsi" w:cstheme="minorHAnsi"/>
                <w:b/>
                <w:bCs/>
                <w:sz w:val="20"/>
                <w:szCs w:val="20"/>
                <w:lang w:val="it-IT"/>
              </w:rPr>
              <w:tab/>
              <w:t>nu facă obiectul revendicărilor potrivit unor legi speciale în materie sau dreptului comun.</w:t>
            </w:r>
          </w:p>
        </w:tc>
        <w:tc>
          <w:tcPr>
            <w:tcW w:w="2467" w:type="pct"/>
          </w:tcPr>
          <w:p w14:paraId="15135F89" w14:textId="77777777" w:rsidR="008C284E" w:rsidRPr="003F59A1" w:rsidRDefault="008C284E"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lang w:val="it-IT"/>
              </w:rPr>
            </w:pPr>
            <w:r w:rsidRPr="003F59A1">
              <w:rPr>
                <w:rFonts w:asciiTheme="minorHAnsi" w:hAnsiTheme="minorHAnsi" w:cstheme="minorHAnsi"/>
                <w:b/>
                <w:bCs/>
                <w:sz w:val="20"/>
                <w:szCs w:val="20"/>
                <w:lang w:val="it-IT"/>
              </w:rPr>
              <w:lastRenderedPageBreak/>
              <w:t>5.1.</w:t>
            </w:r>
            <w:r w:rsidRPr="003F59A1">
              <w:rPr>
                <w:rFonts w:asciiTheme="minorHAnsi" w:hAnsiTheme="minorHAnsi" w:cstheme="minorHAnsi"/>
                <w:b/>
                <w:bCs/>
                <w:sz w:val="20"/>
                <w:szCs w:val="20"/>
                <w:lang w:val="it-IT"/>
              </w:rPr>
              <w:tab/>
              <w:t>Eligibilitatea solicitanților și partenerilor</w:t>
            </w:r>
          </w:p>
          <w:p w14:paraId="2344BA6D" w14:textId="77777777" w:rsidR="008C284E" w:rsidRPr="003F59A1" w:rsidRDefault="008C284E"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lang w:val="it-IT"/>
              </w:rPr>
            </w:pPr>
            <w:r w:rsidRPr="003F59A1">
              <w:rPr>
                <w:rFonts w:asciiTheme="minorHAnsi" w:hAnsiTheme="minorHAnsi" w:cstheme="minorHAnsi"/>
                <w:b/>
                <w:bCs/>
                <w:sz w:val="20"/>
                <w:szCs w:val="20"/>
                <w:lang w:val="it-IT"/>
              </w:rPr>
              <w:t>Cerința 5: Solicitantul trebuie să dețină drepturi de proprietate sau de utilizare  asupra imobilului/imobilelor și asupra altor bunuri mobile și/sau imobile necesare, după caz, ce fac obiectul proiectului</w:t>
            </w:r>
          </w:p>
          <w:p w14:paraId="1EB0AF28" w14:textId="77777777" w:rsidR="008C284E" w:rsidRPr="003F59A1" w:rsidRDefault="008C284E"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lang w:val="it-IT"/>
              </w:rPr>
            </w:pPr>
            <w:r w:rsidRPr="003F59A1">
              <w:rPr>
                <w:rFonts w:asciiTheme="minorHAnsi" w:hAnsiTheme="minorHAnsi" w:cstheme="minorHAnsi"/>
                <w:b/>
                <w:bCs/>
                <w:sz w:val="20"/>
                <w:szCs w:val="20"/>
                <w:lang w:val="it-IT"/>
              </w:rPr>
              <w:lastRenderedPageBreak/>
              <w:t>Solicitantul de finanțare trebuie să dețină unul din următoarele drepturi asupra imobilului (teren și/sau clădiri), la momentul depunerii cererii de finanțare și pe perioada de evaluare, selecție și contractare, astfel:</w:t>
            </w:r>
          </w:p>
          <w:p w14:paraId="7B3C56E9" w14:textId="77777777" w:rsidR="008C284E" w:rsidRPr="003F59A1" w:rsidRDefault="008C284E"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lang w:val="it-IT"/>
              </w:rPr>
            </w:pPr>
            <w:r w:rsidRPr="003F59A1">
              <w:rPr>
                <w:rFonts w:asciiTheme="minorHAnsi" w:hAnsiTheme="minorHAnsi" w:cstheme="minorHAnsi"/>
                <w:b/>
                <w:bCs/>
                <w:sz w:val="20"/>
                <w:szCs w:val="20"/>
                <w:lang w:val="it-IT"/>
              </w:rPr>
              <w:t>A.</w:t>
            </w:r>
            <w:r w:rsidRPr="003F59A1">
              <w:rPr>
                <w:rFonts w:asciiTheme="minorHAnsi" w:hAnsiTheme="minorHAnsi" w:cstheme="minorHAnsi"/>
                <w:b/>
                <w:bCs/>
                <w:sz w:val="20"/>
                <w:szCs w:val="20"/>
                <w:lang w:val="it-IT"/>
              </w:rPr>
              <w:tab/>
              <w:t>Pentru investiții care includ lucrări de construcție ce se supun autorizării solicitantul la finanțare poate să demonstreze următoarele drepturi:</w:t>
            </w:r>
          </w:p>
          <w:p w14:paraId="54DF307D" w14:textId="77777777" w:rsidR="008C284E" w:rsidRPr="003F59A1" w:rsidRDefault="008C284E"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lang w:val="it-IT"/>
              </w:rPr>
            </w:pPr>
            <w:r w:rsidRPr="003F59A1">
              <w:rPr>
                <w:rFonts w:asciiTheme="minorHAnsi" w:hAnsiTheme="minorHAnsi" w:cstheme="minorHAnsi"/>
                <w:b/>
                <w:bCs/>
                <w:sz w:val="20"/>
                <w:szCs w:val="20"/>
                <w:lang w:val="it-IT"/>
              </w:rPr>
              <w:t>a.</w:t>
            </w:r>
            <w:r w:rsidRPr="003F59A1">
              <w:rPr>
                <w:rFonts w:asciiTheme="minorHAnsi" w:hAnsiTheme="minorHAnsi" w:cstheme="minorHAnsi"/>
                <w:b/>
                <w:bCs/>
                <w:sz w:val="20"/>
                <w:szCs w:val="20"/>
                <w:lang w:val="it-IT"/>
              </w:rPr>
              <w:tab/>
              <w:t xml:space="preserve">dreptul de proprietate privată; </w:t>
            </w:r>
          </w:p>
          <w:p w14:paraId="11541164" w14:textId="77777777" w:rsidR="008C284E" w:rsidRPr="003F59A1" w:rsidRDefault="008C284E"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lang w:val="it-IT"/>
              </w:rPr>
            </w:pPr>
            <w:r w:rsidRPr="003F59A1">
              <w:rPr>
                <w:rFonts w:asciiTheme="minorHAnsi" w:hAnsiTheme="minorHAnsi" w:cstheme="minorHAnsi"/>
                <w:b/>
                <w:bCs/>
                <w:sz w:val="20"/>
                <w:szCs w:val="20"/>
                <w:lang w:val="it-IT"/>
              </w:rPr>
              <w:t>b.</w:t>
            </w:r>
            <w:r w:rsidRPr="003F59A1">
              <w:rPr>
                <w:rFonts w:asciiTheme="minorHAnsi" w:hAnsiTheme="minorHAnsi" w:cstheme="minorHAnsi"/>
                <w:b/>
                <w:bCs/>
                <w:sz w:val="20"/>
                <w:szCs w:val="20"/>
                <w:lang w:val="it-IT"/>
              </w:rPr>
              <w:tab/>
              <w:t>dreptul de concesiune;</w:t>
            </w:r>
          </w:p>
          <w:p w14:paraId="612BE4F8" w14:textId="77777777" w:rsidR="008C284E" w:rsidRPr="003F59A1" w:rsidRDefault="008C284E"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lang w:val="it-IT"/>
              </w:rPr>
            </w:pPr>
            <w:r w:rsidRPr="003F59A1">
              <w:rPr>
                <w:rFonts w:asciiTheme="minorHAnsi" w:hAnsiTheme="minorHAnsi" w:cstheme="minorHAnsi"/>
                <w:b/>
                <w:bCs/>
                <w:sz w:val="20"/>
                <w:szCs w:val="20"/>
                <w:lang w:val="it-IT"/>
              </w:rPr>
              <w:t>c.</w:t>
            </w:r>
            <w:r w:rsidRPr="003F59A1">
              <w:rPr>
                <w:rFonts w:asciiTheme="minorHAnsi" w:hAnsiTheme="minorHAnsi" w:cstheme="minorHAnsi"/>
                <w:b/>
                <w:bCs/>
                <w:sz w:val="20"/>
                <w:szCs w:val="20"/>
                <w:lang w:val="it-IT"/>
              </w:rPr>
              <w:tab/>
              <w:t>dreptul de superficie;</w:t>
            </w:r>
          </w:p>
          <w:p w14:paraId="6BFBEE69" w14:textId="77777777" w:rsidR="008C284E" w:rsidRPr="003F59A1" w:rsidRDefault="007B63EE"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lang w:val="it-IT"/>
              </w:rPr>
            </w:pPr>
            <w:r w:rsidRPr="003F59A1">
              <w:rPr>
                <w:rFonts w:asciiTheme="minorHAnsi" w:hAnsiTheme="minorHAnsi" w:cstheme="minorHAnsi"/>
                <w:b/>
                <w:bCs/>
                <w:sz w:val="20"/>
                <w:szCs w:val="20"/>
                <w:lang w:val="it-IT"/>
              </w:rPr>
              <w:t>I</w:t>
            </w:r>
            <w:r w:rsidR="008C284E" w:rsidRPr="003F59A1">
              <w:rPr>
                <w:rFonts w:asciiTheme="minorHAnsi" w:hAnsiTheme="minorHAnsi" w:cstheme="minorHAnsi"/>
                <w:b/>
                <w:bCs/>
                <w:sz w:val="20"/>
                <w:szCs w:val="20"/>
                <w:lang w:val="it-IT"/>
              </w:rPr>
              <w:t>mobilul (teren și/sau clădiri) trebuie să:</w:t>
            </w:r>
          </w:p>
          <w:p w14:paraId="3AF616B3" w14:textId="77777777" w:rsidR="008C284E" w:rsidRPr="003F59A1" w:rsidRDefault="008C284E" w:rsidP="003F59A1">
            <w:pPr>
              <w:pStyle w:val="ListParagraph"/>
              <w:numPr>
                <w:ilvl w:val="0"/>
                <w:numId w:val="40"/>
              </w:numPr>
              <w:spacing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lang w:val="it-IT"/>
              </w:rPr>
            </w:pPr>
            <w:r w:rsidRPr="003F59A1">
              <w:rPr>
                <w:rFonts w:asciiTheme="minorHAnsi" w:hAnsiTheme="minorHAnsi" w:cstheme="minorHAnsi"/>
                <w:b/>
                <w:bCs/>
                <w:sz w:val="20"/>
                <w:szCs w:val="20"/>
                <w:lang w:val="it-IT"/>
              </w:rPr>
              <w:t>fie liber de orice sarcini sau interdicţii ce afectează implementarea proiectului</w:t>
            </w:r>
          </w:p>
          <w:p w14:paraId="0DD1A1E1" w14:textId="77777777" w:rsidR="008C284E" w:rsidRPr="003F59A1" w:rsidRDefault="008C284E" w:rsidP="003F59A1">
            <w:pPr>
              <w:pStyle w:val="ListParagraph"/>
              <w:numPr>
                <w:ilvl w:val="0"/>
                <w:numId w:val="40"/>
              </w:numPr>
              <w:spacing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lang w:val="it-IT"/>
              </w:rPr>
            </w:pPr>
            <w:r w:rsidRPr="003F59A1">
              <w:rPr>
                <w:rFonts w:asciiTheme="minorHAnsi" w:hAnsiTheme="minorHAnsi" w:cstheme="minorHAnsi"/>
                <w:b/>
                <w:bCs/>
                <w:sz w:val="20"/>
                <w:szCs w:val="20"/>
                <w:lang w:val="it-IT"/>
              </w:rPr>
              <w:t>nu facă obiectul unor litigii având ca obiect dreptul invocat de către solicitant pentru realizarea proiectului, aflate în curs de soluţionare la instanţele judecătoreşti</w:t>
            </w:r>
          </w:p>
          <w:p w14:paraId="3E3BE7D7" w14:textId="77777777" w:rsidR="008C284E" w:rsidRPr="003F59A1" w:rsidRDefault="008C284E" w:rsidP="003F59A1">
            <w:pPr>
              <w:pStyle w:val="ListParagraph"/>
              <w:numPr>
                <w:ilvl w:val="0"/>
                <w:numId w:val="40"/>
              </w:numPr>
              <w:spacing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lang w:val="it-IT"/>
              </w:rPr>
            </w:pPr>
            <w:r w:rsidRPr="003F59A1">
              <w:rPr>
                <w:rFonts w:asciiTheme="minorHAnsi" w:hAnsiTheme="minorHAnsi" w:cstheme="minorHAnsi"/>
                <w:b/>
                <w:bCs/>
                <w:sz w:val="20"/>
                <w:szCs w:val="20"/>
                <w:lang w:val="it-IT"/>
              </w:rPr>
              <w:t>nu facă obiectul revendicărilor potrivit unor legi speciale în materie sau dreptului comun.</w:t>
            </w:r>
          </w:p>
          <w:p w14:paraId="1B39F84D" w14:textId="77777777" w:rsidR="008C284E" w:rsidRPr="003F59A1" w:rsidRDefault="008C284E"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lang w:val="it-IT"/>
              </w:rPr>
            </w:pPr>
            <w:r w:rsidRPr="003F59A1">
              <w:rPr>
                <w:rFonts w:asciiTheme="minorHAnsi" w:hAnsiTheme="minorHAnsi" w:cstheme="minorHAnsi"/>
                <w:b/>
                <w:bCs/>
                <w:sz w:val="20"/>
                <w:szCs w:val="20"/>
                <w:lang w:val="it-IT"/>
              </w:rPr>
              <w:t xml:space="preserve">Din documentele privind drepturile reale asupra obiectelor de investiție trebuie să reiasă faptul că dreptul respectiv este menținut pe toată perioada de implementare și durabilitate a investiției. </w:t>
            </w:r>
          </w:p>
          <w:p w14:paraId="19F7699B" w14:textId="77777777" w:rsidR="008C284E" w:rsidRPr="003F59A1" w:rsidRDefault="008C284E"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lang w:val="it-IT"/>
              </w:rPr>
            </w:pPr>
            <w:r w:rsidRPr="003F59A1">
              <w:rPr>
                <w:rFonts w:asciiTheme="minorHAnsi" w:hAnsiTheme="minorHAnsi" w:cstheme="minorHAnsi"/>
                <w:b/>
                <w:bCs/>
                <w:sz w:val="20"/>
                <w:szCs w:val="20"/>
                <w:lang w:val="it-IT"/>
              </w:rPr>
              <w:t>Date fiind cele de mai sus, solicitantul trebuie să dovedească dreptul de proprietate sau să aibă în concesiune imobilul asupra căruia se realizează investiția. Astfel, pentru aceste proiecte nu sunt acceptate alte drepturi asupra infrastructurii imobilului sau un contract de închiriere/comodat/cesiune, etc.</w:t>
            </w:r>
          </w:p>
          <w:p w14:paraId="439B2BA9" w14:textId="77777777" w:rsidR="008C284E" w:rsidRPr="003F59A1" w:rsidRDefault="008C284E"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lang w:val="it-IT"/>
              </w:rPr>
            </w:pPr>
            <w:r w:rsidRPr="003F59A1">
              <w:rPr>
                <w:rFonts w:asciiTheme="minorHAnsi" w:hAnsiTheme="minorHAnsi" w:cstheme="minorHAnsi"/>
                <w:b/>
                <w:bCs/>
                <w:sz w:val="20"/>
                <w:szCs w:val="20"/>
                <w:lang w:val="it-IT"/>
              </w:rPr>
              <w:t>Nu se acceptă înscrierea provizorie a dreptului de proprietate menționat în cadrul acestei secțiuni.</w:t>
            </w:r>
          </w:p>
          <w:p w14:paraId="32E6CFC2" w14:textId="77777777" w:rsidR="008C284E" w:rsidRPr="003F59A1" w:rsidRDefault="008C284E"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lang w:val="it-IT"/>
              </w:rPr>
            </w:pPr>
            <w:r w:rsidRPr="003F59A1">
              <w:rPr>
                <w:rFonts w:asciiTheme="minorHAnsi" w:hAnsiTheme="minorHAnsi" w:cstheme="minorHAnsi"/>
                <w:b/>
                <w:bCs/>
                <w:sz w:val="20"/>
                <w:szCs w:val="20"/>
                <w:lang w:val="it-IT"/>
              </w:rPr>
              <w:t>B.</w:t>
            </w:r>
            <w:r w:rsidRPr="003F59A1">
              <w:rPr>
                <w:rFonts w:asciiTheme="minorHAnsi" w:hAnsiTheme="minorHAnsi" w:cstheme="minorHAnsi"/>
                <w:b/>
                <w:bCs/>
                <w:sz w:val="20"/>
                <w:szCs w:val="20"/>
                <w:lang w:val="it-IT"/>
              </w:rPr>
              <w:tab/>
              <w:t>Pentru investiții care includ doar servicii și/sau dotări și lucrări de construcție ce NU se supun autorizării:</w:t>
            </w:r>
          </w:p>
          <w:p w14:paraId="5BBD0564" w14:textId="77777777" w:rsidR="008C284E" w:rsidRPr="003F59A1" w:rsidRDefault="008C284E"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lang w:val="it-IT"/>
              </w:rPr>
            </w:pPr>
            <w:r w:rsidRPr="003F59A1">
              <w:rPr>
                <w:rFonts w:asciiTheme="minorHAnsi" w:hAnsiTheme="minorHAnsi" w:cstheme="minorHAnsi"/>
                <w:b/>
                <w:bCs/>
                <w:sz w:val="20"/>
                <w:szCs w:val="20"/>
                <w:lang w:val="it-IT"/>
              </w:rPr>
              <w:t>a.</w:t>
            </w:r>
            <w:r w:rsidRPr="003F59A1">
              <w:rPr>
                <w:rFonts w:asciiTheme="minorHAnsi" w:hAnsiTheme="minorHAnsi" w:cstheme="minorHAnsi"/>
                <w:b/>
                <w:bCs/>
                <w:sz w:val="20"/>
                <w:szCs w:val="20"/>
                <w:lang w:val="it-IT"/>
              </w:rPr>
              <w:tab/>
              <w:t xml:space="preserve">dreptul de proprietate privată, </w:t>
            </w:r>
          </w:p>
          <w:p w14:paraId="7D84A4D7" w14:textId="77777777" w:rsidR="008C284E" w:rsidRPr="003F59A1" w:rsidRDefault="008C284E"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lang w:val="it-IT"/>
              </w:rPr>
            </w:pPr>
            <w:r w:rsidRPr="003F59A1">
              <w:rPr>
                <w:rFonts w:asciiTheme="minorHAnsi" w:hAnsiTheme="minorHAnsi" w:cstheme="minorHAnsi"/>
                <w:b/>
                <w:bCs/>
                <w:sz w:val="20"/>
                <w:szCs w:val="20"/>
                <w:lang w:val="it-IT"/>
              </w:rPr>
              <w:t>b.</w:t>
            </w:r>
            <w:r w:rsidRPr="003F59A1">
              <w:rPr>
                <w:rFonts w:asciiTheme="minorHAnsi" w:hAnsiTheme="minorHAnsi" w:cstheme="minorHAnsi"/>
                <w:b/>
                <w:bCs/>
                <w:sz w:val="20"/>
                <w:szCs w:val="20"/>
                <w:lang w:val="it-IT"/>
              </w:rPr>
              <w:tab/>
              <w:t xml:space="preserve">dreptul de concesiune, </w:t>
            </w:r>
          </w:p>
          <w:p w14:paraId="64B4D24D" w14:textId="77777777" w:rsidR="008C284E" w:rsidRPr="003F59A1" w:rsidRDefault="008C284E"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lang w:val="it-IT"/>
              </w:rPr>
            </w:pPr>
            <w:r w:rsidRPr="003F59A1">
              <w:rPr>
                <w:rFonts w:asciiTheme="minorHAnsi" w:hAnsiTheme="minorHAnsi" w:cstheme="minorHAnsi"/>
                <w:b/>
                <w:bCs/>
                <w:sz w:val="20"/>
                <w:szCs w:val="20"/>
                <w:lang w:val="it-IT"/>
              </w:rPr>
              <w:t>c.</w:t>
            </w:r>
            <w:r w:rsidRPr="003F59A1">
              <w:rPr>
                <w:rFonts w:asciiTheme="minorHAnsi" w:hAnsiTheme="minorHAnsi" w:cstheme="minorHAnsi"/>
                <w:b/>
                <w:bCs/>
                <w:sz w:val="20"/>
                <w:szCs w:val="20"/>
                <w:lang w:val="it-IT"/>
              </w:rPr>
              <w:tab/>
              <w:t xml:space="preserve">dreptul de superficie, </w:t>
            </w:r>
          </w:p>
          <w:p w14:paraId="07F4BA1B" w14:textId="77777777" w:rsidR="008C284E" w:rsidRPr="003F59A1" w:rsidRDefault="008C284E"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lang w:val="it-IT"/>
              </w:rPr>
            </w:pPr>
            <w:r w:rsidRPr="003F59A1">
              <w:rPr>
                <w:rFonts w:asciiTheme="minorHAnsi" w:hAnsiTheme="minorHAnsi" w:cstheme="minorHAnsi"/>
                <w:b/>
                <w:bCs/>
                <w:sz w:val="20"/>
                <w:szCs w:val="20"/>
                <w:lang w:val="it-IT"/>
              </w:rPr>
              <w:t>d.</w:t>
            </w:r>
            <w:r w:rsidRPr="003F59A1">
              <w:rPr>
                <w:rFonts w:asciiTheme="minorHAnsi" w:hAnsiTheme="minorHAnsi" w:cstheme="minorHAnsi"/>
                <w:b/>
                <w:bCs/>
                <w:sz w:val="20"/>
                <w:szCs w:val="20"/>
                <w:lang w:val="it-IT"/>
              </w:rPr>
              <w:tab/>
              <w:t xml:space="preserve">dreptul de uzufruct, </w:t>
            </w:r>
          </w:p>
          <w:p w14:paraId="52944106" w14:textId="77777777" w:rsidR="008C284E" w:rsidRPr="003F59A1" w:rsidRDefault="008C284E"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lang w:val="it-IT"/>
              </w:rPr>
            </w:pPr>
            <w:r w:rsidRPr="003F59A1">
              <w:rPr>
                <w:rFonts w:asciiTheme="minorHAnsi" w:hAnsiTheme="minorHAnsi" w:cstheme="minorHAnsi"/>
                <w:b/>
                <w:bCs/>
                <w:sz w:val="20"/>
                <w:szCs w:val="20"/>
                <w:lang w:val="it-IT"/>
              </w:rPr>
              <w:t>e.</w:t>
            </w:r>
            <w:r w:rsidRPr="003F59A1">
              <w:rPr>
                <w:rFonts w:asciiTheme="minorHAnsi" w:hAnsiTheme="minorHAnsi" w:cstheme="minorHAnsi"/>
                <w:b/>
                <w:bCs/>
                <w:sz w:val="20"/>
                <w:szCs w:val="20"/>
                <w:lang w:val="it-IT"/>
              </w:rPr>
              <w:tab/>
              <w:t xml:space="preserve">împrumutul de folosință (comodat) sau </w:t>
            </w:r>
          </w:p>
          <w:p w14:paraId="1C8F6B42" w14:textId="77777777" w:rsidR="008C284E" w:rsidRPr="003F59A1" w:rsidRDefault="008C284E"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lang w:val="it-IT"/>
              </w:rPr>
            </w:pPr>
            <w:r w:rsidRPr="003F59A1">
              <w:rPr>
                <w:rFonts w:asciiTheme="minorHAnsi" w:hAnsiTheme="minorHAnsi" w:cstheme="minorHAnsi"/>
                <w:b/>
                <w:bCs/>
                <w:sz w:val="20"/>
                <w:szCs w:val="20"/>
                <w:lang w:val="it-IT"/>
              </w:rPr>
              <w:t>f.</w:t>
            </w:r>
            <w:r w:rsidRPr="003F59A1">
              <w:rPr>
                <w:rFonts w:asciiTheme="minorHAnsi" w:hAnsiTheme="minorHAnsi" w:cstheme="minorHAnsi"/>
                <w:b/>
                <w:bCs/>
                <w:sz w:val="20"/>
                <w:szCs w:val="20"/>
                <w:lang w:val="it-IT"/>
              </w:rPr>
              <w:tab/>
              <w:t>dreptul de închiriere/locațiune.</w:t>
            </w:r>
          </w:p>
          <w:p w14:paraId="451281EB" w14:textId="77777777" w:rsidR="008C284E" w:rsidRPr="003F59A1" w:rsidRDefault="008C284E"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lang w:val="it-IT"/>
              </w:rPr>
            </w:pPr>
            <w:r w:rsidRPr="003F59A1">
              <w:rPr>
                <w:rFonts w:asciiTheme="minorHAnsi" w:hAnsiTheme="minorHAnsi" w:cstheme="minorHAnsi"/>
                <w:b/>
                <w:bCs/>
                <w:sz w:val="20"/>
                <w:szCs w:val="20"/>
                <w:lang w:val="it-IT"/>
              </w:rPr>
              <w:t xml:space="preserve">Spațiul destinat implementării proiectului este, de regulă, imobilul (terenul și/sau construcția) în care activele achiziționate prin proiect (e.g. utilaje, linii de producție) sunt instalate, montate și/sau în care aceste bunuri sunt utilizate. În cazul acelor domenii de activitate ce implică utilizarea echipamentelor, utilajelor în locuri diferite (e.g. activitatea de construcții), spațiul destinat implementării proiectului va fi considerat spațiul în care echipamentele, utilajele sunt depozitate, garate. Spațiul trebuie să fie adecvat desfășurării activității pentru care sunt </w:t>
            </w:r>
            <w:r w:rsidRPr="003F59A1">
              <w:rPr>
                <w:rFonts w:asciiTheme="minorHAnsi" w:hAnsiTheme="minorHAnsi" w:cstheme="minorHAnsi"/>
                <w:b/>
                <w:bCs/>
                <w:sz w:val="20"/>
                <w:szCs w:val="20"/>
                <w:lang w:val="it-IT"/>
              </w:rPr>
              <w:lastRenderedPageBreak/>
              <w:t>achiziționate activele și să aibă dimensiunile potrivite unei amplasări eficiente a activelor.</w:t>
            </w:r>
          </w:p>
          <w:p w14:paraId="720EDE06" w14:textId="77777777" w:rsidR="008C284E" w:rsidRPr="003F59A1" w:rsidRDefault="008C284E"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lang w:val="it-IT"/>
              </w:rPr>
            </w:pPr>
            <w:r w:rsidRPr="003F59A1">
              <w:rPr>
                <w:rFonts w:asciiTheme="minorHAnsi" w:hAnsiTheme="minorHAnsi" w:cstheme="minorHAnsi"/>
                <w:b/>
                <w:bCs/>
                <w:sz w:val="20"/>
                <w:szCs w:val="20"/>
                <w:lang w:val="it-IT"/>
              </w:rPr>
              <w:t>Solicitantul trebuie să demonstreze deținerea dreptului de concesiune/ superficie/ uzufruct/ comodat/ închiriere/ locațiune, după caz, pe o perioadă care acoperă perioda de implementare și perioada de durabilitate a investiției (perioada de trei ani de la data previzionată pentru efectuarea plății finale în cadrul proiectului).</w:t>
            </w:r>
          </w:p>
          <w:p w14:paraId="3F687B39" w14:textId="77777777" w:rsidR="008C284E" w:rsidRPr="003F59A1" w:rsidRDefault="008C284E"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lang w:val="it-IT"/>
              </w:rPr>
            </w:pPr>
          </w:p>
        </w:tc>
      </w:tr>
      <w:tr w:rsidR="003C1CA4" w:rsidRPr="003F59A1" w14:paraId="5614115F" w14:textId="77777777" w:rsidTr="00AE208F">
        <w:trPr>
          <w:trHeight w:val="149"/>
        </w:trPr>
        <w:tc>
          <w:tcPr>
            <w:cnfStyle w:val="001000000000" w:firstRow="0" w:lastRow="0" w:firstColumn="1" w:lastColumn="0" w:oddVBand="0" w:evenVBand="0" w:oddHBand="0" w:evenHBand="0" w:firstRowFirstColumn="0" w:firstRowLastColumn="0" w:lastRowFirstColumn="0" w:lastRowLastColumn="0"/>
            <w:tcW w:w="289" w:type="pct"/>
          </w:tcPr>
          <w:p w14:paraId="50B62699" w14:textId="77777777" w:rsidR="003C1CA4" w:rsidRPr="003F59A1" w:rsidRDefault="008B4443" w:rsidP="003F59A1">
            <w:pPr>
              <w:spacing w:after="0" w:line="288" w:lineRule="auto"/>
              <w:rPr>
                <w:rFonts w:asciiTheme="minorHAnsi" w:hAnsiTheme="minorHAnsi" w:cstheme="minorHAnsi"/>
                <w:sz w:val="20"/>
                <w:szCs w:val="20"/>
              </w:rPr>
            </w:pPr>
            <w:r w:rsidRPr="003F59A1">
              <w:rPr>
                <w:rFonts w:asciiTheme="minorHAnsi" w:hAnsiTheme="minorHAnsi" w:cstheme="minorHAnsi"/>
                <w:sz w:val="20"/>
                <w:szCs w:val="20"/>
              </w:rPr>
              <w:lastRenderedPageBreak/>
              <w:t>5.</w:t>
            </w:r>
          </w:p>
        </w:tc>
        <w:tc>
          <w:tcPr>
            <w:tcW w:w="2244" w:type="pct"/>
          </w:tcPr>
          <w:p w14:paraId="76F39EDC" w14:textId="77777777" w:rsidR="003C1CA4" w:rsidRPr="003F59A1" w:rsidRDefault="003C1CA4"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lang w:val="it-IT"/>
              </w:rPr>
            </w:pPr>
            <w:r w:rsidRPr="003F59A1">
              <w:rPr>
                <w:rFonts w:asciiTheme="minorHAnsi" w:hAnsiTheme="minorHAnsi" w:cstheme="minorHAnsi"/>
                <w:b/>
                <w:bCs/>
                <w:sz w:val="20"/>
                <w:szCs w:val="20"/>
                <w:lang w:val="it-IT"/>
              </w:rPr>
              <w:t>5.1.1. Cerințe privind eligibilitatea solicitanților și partenerilor</w:t>
            </w:r>
          </w:p>
          <w:p w14:paraId="7B22519C" w14:textId="77777777" w:rsidR="00B976AC" w:rsidRPr="003F59A1" w:rsidRDefault="007456DF"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rPr>
            </w:pPr>
            <w:bookmarkStart w:id="0" w:name="_Hlk136260861"/>
            <w:r w:rsidRPr="003F59A1">
              <w:rPr>
                <w:rFonts w:asciiTheme="minorHAnsi" w:hAnsiTheme="minorHAnsi" w:cstheme="minorHAnsi"/>
                <w:b/>
                <w:bCs/>
                <w:sz w:val="20"/>
                <w:szCs w:val="20"/>
              </w:rPr>
              <w:t>Cerința 2: Solicitantul și reprezentantul său legal nu se încadrează în situațiile de excludere</w:t>
            </w:r>
            <w:bookmarkEnd w:id="0"/>
            <w:r w:rsidRPr="003F59A1">
              <w:rPr>
                <w:rFonts w:asciiTheme="minorHAnsi" w:hAnsiTheme="minorHAnsi" w:cstheme="minorHAnsi"/>
                <w:b/>
                <w:bCs/>
                <w:sz w:val="20"/>
                <w:szCs w:val="20"/>
              </w:rPr>
              <w:t xml:space="preserve"> prezentate în Declarația pe propria răspundere a solicitantului (Declarația unică)</w:t>
            </w:r>
          </w:p>
          <w:p w14:paraId="6EA1B8E4" w14:textId="77777777" w:rsidR="003C1CA4" w:rsidRPr="003F59A1" w:rsidRDefault="003C1CA4"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it-IT"/>
              </w:rPr>
            </w:pPr>
            <w:r w:rsidRPr="003F59A1">
              <w:rPr>
                <w:rFonts w:asciiTheme="minorHAnsi" w:hAnsiTheme="minorHAnsi" w:cstheme="minorHAnsi"/>
                <w:sz w:val="20"/>
                <w:szCs w:val="20"/>
                <w:lang w:val="it-IT"/>
              </w:rPr>
              <w:t>A. Solicitantul nu se află într-una din situațiile de mai jos:</w:t>
            </w:r>
          </w:p>
          <w:p w14:paraId="4D3F0055" w14:textId="77777777" w:rsidR="003C1CA4" w:rsidRPr="003F59A1" w:rsidRDefault="003C1CA4"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3F59A1">
              <w:rPr>
                <w:rFonts w:asciiTheme="minorHAnsi" w:hAnsiTheme="minorHAnsi" w:cstheme="minorHAnsi"/>
                <w:sz w:val="20"/>
                <w:szCs w:val="20"/>
                <w:lang w:val="it-IT"/>
              </w:rPr>
              <w:t>[…]c.</w:t>
            </w:r>
            <w:r w:rsidRPr="003F59A1">
              <w:rPr>
                <w:rFonts w:asciiTheme="minorHAnsi" w:hAnsiTheme="minorHAnsi" w:cstheme="minorHAnsi"/>
                <w:sz w:val="20"/>
                <w:szCs w:val="20"/>
                <w:lang w:val="it-IT"/>
              </w:rPr>
              <w:tab/>
              <w:t>Este subiectul unei decizii de recuperare a unui ajutor de stat sau de minimis, emise de Comisia Europeană, Consiliul Concurenței sau de un furnizor de ajutor de stat / de minimis sau, în cazul în care a făcut obiectul unei astfel de decizii, aceasta a fost deja executată şi creanţa integral recuperată</w:t>
            </w:r>
          </w:p>
        </w:tc>
        <w:tc>
          <w:tcPr>
            <w:tcW w:w="2467" w:type="pct"/>
          </w:tcPr>
          <w:p w14:paraId="04FCA050" w14:textId="77777777" w:rsidR="003C1CA4" w:rsidRPr="003F59A1" w:rsidRDefault="003C1CA4"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lang w:val="it-IT"/>
              </w:rPr>
            </w:pPr>
            <w:r w:rsidRPr="003F59A1">
              <w:rPr>
                <w:rFonts w:asciiTheme="minorHAnsi" w:hAnsiTheme="minorHAnsi" w:cstheme="minorHAnsi"/>
                <w:b/>
                <w:bCs/>
                <w:sz w:val="20"/>
                <w:szCs w:val="20"/>
                <w:lang w:val="it-IT"/>
              </w:rPr>
              <w:t>5.1.1. Cerințe privind eligibilitatea solicitanților și partenerilor</w:t>
            </w:r>
          </w:p>
          <w:p w14:paraId="6A9ED1F6" w14:textId="77777777" w:rsidR="00B976AC" w:rsidRPr="003F59A1" w:rsidRDefault="007456DF"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lang w:val="it-IT"/>
              </w:rPr>
            </w:pPr>
            <w:r w:rsidRPr="003F59A1">
              <w:rPr>
                <w:rFonts w:asciiTheme="minorHAnsi" w:hAnsiTheme="minorHAnsi" w:cstheme="minorHAnsi"/>
                <w:b/>
                <w:bCs/>
                <w:sz w:val="20"/>
                <w:szCs w:val="20"/>
              </w:rPr>
              <w:t>Cerința 2: Solicitantul și reprezentantul său legal nu se încadrează în situațiile de excludere prezentate în Declarația pe propria răspundere a solicitantului (Declarația unică)</w:t>
            </w:r>
          </w:p>
          <w:p w14:paraId="69E9AD58" w14:textId="77777777" w:rsidR="003C1CA4" w:rsidRPr="003F59A1" w:rsidRDefault="003C1CA4"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it-IT"/>
              </w:rPr>
            </w:pPr>
            <w:r w:rsidRPr="003F59A1">
              <w:rPr>
                <w:rFonts w:asciiTheme="minorHAnsi" w:hAnsiTheme="minorHAnsi" w:cstheme="minorHAnsi"/>
                <w:sz w:val="20"/>
                <w:szCs w:val="20"/>
                <w:lang w:val="it-IT"/>
              </w:rPr>
              <w:t>A. Solicitantul nu se află într-una din situațiile de mai jos:</w:t>
            </w:r>
          </w:p>
          <w:p w14:paraId="44AC0726" w14:textId="77777777" w:rsidR="003C1CA4" w:rsidRPr="003F59A1" w:rsidRDefault="003C1CA4"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3F59A1">
              <w:rPr>
                <w:rFonts w:asciiTheme="minorHAnsi" w:hAnsiTheme="minorHAnsi" w:cstheme="minorHAnsi"/>
                <w:sz w:val="20"/>
                <w:szCs w:val="20"/>
                <w:lang w:val="it-IT"/>
              </w:rPr>
              <w:t>[…]c.</w:t>
            </w:r>
            <w:r w:rsidRPr="003F59A1">
              <w:rPr>
                <w:rFonts w:asciiTheme="minorHAnsi" w:hAnsiTheme="minorHAnsi" w:cstheme="minorHAnsi"/>
                <w:sz w:val="20"/>
                <w:szCs w:val="20"/>
                <w:lang w:val="it-IT"/>
              </w:rPr>
              <w:tab/>
              <w:t>Este subiectul unei decizii de recuperare a unui ajutor de stat sau de minimis, emise de Comisia Europeană, Consiliul Concurenței sau de un furnizor de ajutor de stat / de minimis sau, în cazul în care a făcut obiectul unei astfel de decizii, aceasta nu a fost deja executată şi creanţa nu a fost  integral recuperată</w:t>
            </w:r>
            <w:r w:rsidR="007456DF" w:rsidRPr="003F59A1">
              <w:rPr>
                <w:rFonts w:asciiTheme="minorHAnsi" w:hAnsiTheme="minorHAnsi" w:cstheme="minorHAnsi"/>
                <w:sz w:val="20"/>
                <w:szCs w:val="20"/>
                <w:lang w:val="it-IT"/>
              </w:rPr>
              <w:t>.</w:t>
            </w:r>
          </w:p>
          <w:p w14:paraId="169B1227" w14:textId="77777777" w:rsidR="003C1CA4" w:rsidRPr="003F59A1" w:rsidRDefault="003C1CA4"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rPr>
            </w:pPr>
          </w:p>
        </w:tc>
      </w:tr>
      <w:tr w:rsidR="00574D9B" w:rsidRPr="003F59A1" w14:paraId="75C2A06A" w14:textId="77777777" w:rsidTr="00AE208F">
        <w:trPr>
          <w:trHeight w:val="149"/>
        </w:trPr>
        <w:tc>
          <w:tcPr>
            <w:cnfStyle w:val="001000000000" w:firstRow="0" w:lastRow="0" w:firstColumn="1" w:lastColumn="0" w:oddVBand="0" w:evenVBand="0" w:oddHBand="0" w:evenHBand="0" w:firstRowFirstColumn="0" w:firstRowLastColumn="0" w:lastRowFirstColumn="0" w:lastRowLastColumn="0"/>
            <w:tcW w:w="289" w:type="pct"/>
          </w:tcPr>
          <w:p w14:paraId="5AEB53FC" w14:textId="77777777" w:rsidR="00574D9B" w:rsidRPr="003F59A1" w:rsidRDefault="008B4443" w:rsidP="003F59A1">
            <w:pPr>
              <w:spacing w:after="0" w:line="288" w:lineRule="auto"/>
              <w:rPr>
                <w:rFonts w:asciiTheme="minorHAnsi" w:hAnsiTheme="minorHAnsi" w:cstheme="minorHAnsi"/>
                <w:sz w:val="20"/>
                <w:szCs w:val="20"/>
              </w:rPr>
            </w:pPr>
            <w:r w:rsidRPr="003F59A1">
              <w:rPr>
                <w:rFonts w:asciiTheme="minorHAnsi" w:hAnsiTheme="minorHAnsi" w:cstheme="minorHAnsi"/>
                <w:sz w:val="20"/>
                <w:szCs w:val="20"/>
              </w:rPr>
              <w:t>6.</w:t>
            </w:r>
          </w:p>
        </w:tc>
        <w:tc>
          <w:tcPr>
            <w:tcW w:w="2244" w:type="pct"/>
          </w:tcPr>
          <w:p w14:paraId="1101C8A9" w14:textId="77777777" w:rsidR="00574D9B" w:rsidRPr="003F59A1" w:rsidRDefault="00574D9B"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rPr>
            </w:pPr>
            <w:r w:rsidRPr="003F59A1">
              <w:rPr>
                <w:rFonts w:asciiTheme="minorHAnsi" w:hAnsiTheme="minorHAnsi" w:cstheme="minorHAnsi"/>
                <w:b/>
                <w:bCs/>
                <w:sz w:val="20"/>
                <w:szCs w:val="20"/>
              </w:rPr>
              <w:t>5.3.3 Categorii de cheltuieli neeligibile</w:t>
            </w:r>
          </w:p>
          <w:p w14:paraId="0C7BB445" w14:textId="77777777" w:rsidR="00574D9B" w:rsidRPr="003F59A1" w:rsidRDefault="00574D9B"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rPr>
            </w:pPr>
            <w:r w:rsidRPr="003F59A1">
              <w:rPr>
                <w:rFonts w:asciiTheme="minorHAnsi" w:hAnsiTheme="minorHAnsi" w:cstheme="minorHAnsi"/>
                <w:b/>
                <w:bCs/>
                <w:sz w:val="20"/>
                <w:szCs w:val="20"/>
              </w:rPr>
              <w:t>•</w:t>
            </w:r>
            <w:r w:rsidRPr="003F59A1">
              <w:rPr>
                <w:rFonts w:asciiTheme="minorHAnsi" w:hAnsiTheme="minorHAnsi" w:cstheme="minorHAnsi"/>
                <w:b/>
                <w:bCs/>
                <w:sz w:val="20"/>
                <w:szCs w:val="20"/>
              </w:rPr>
              <w:tab/>
              <w:t xml:space="preserve">cheltuielile excluse de la finanțare potrivit art. 7 alin. (1), (4) și (5) din Regulamentul (UE) 2021/1.058 privind Fondul european de dezvoltare regională și Fondul de coeziune; </w:t>
            </w:r>
          </w:p>
          <w:p w14:paraId="00BF6960" w14:textId="77777777" w:rsidR="00574D9B" w:rsidRPr="003F59A1" w:rsidRDefault="00574D9B"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rPr>
            </w:pPr>
          </w:p>
        </w:tc>
        <w:tc>
          <w:tcPr>
            <w:tcW w:w="2467" w:type="pct"/>
          </w:tcPr>
          <w:p w14:paraId="4A3A4517" w14:textId="77777777" w:rsidR="00574D9B" w:rsidRPr="003F59A1" w:rsidRDefault="00574D9B"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rPr>
            </w:pPr>
            <w:r w:rsidRPr="003F59A1">
              <w:rPr>
                <w:rFonts w:asciiTheme="minorHAnsi" w:hAnsiTheme="minorHAnsi" w:cstheme="minorHAnsi"/>
                <w:b/>
                <w:bCs/>
                <w:sz w:val="20"/>
                <w:szCs w:val="20"/>
              </w:rPr>
              <w:t>5.3.3 Categorii de cheltuieli neeligibile</w:t>
            </w:r>
          </w:p>
          <w:p w14:paraId="38796C8F" w14:textId="77777777" w:rsidR="00574D9B" w:rsidRPr="003F59A1" w:rsidRDefault="00574D9B"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rPr>
            </w:pPr>
            <w:r w:rsidRPr="003F59A1">
              <w:rPr>
                <w:rFonts w:asciiTheme="minorHAnsi" w:hAnsiTheme="minorHAnsi" w:cstheme="minorHAnsi"/>
                <w:b/>
                <w:bCs/>
                <w:sz w:val="20"/>
                <w:szCs w:val="20"/>
              </w:rPr>
              <w:t>•</w:t>
            </w:r>
            <w:r w:rsidRPr="003F59A1">
              <w:rPr>
                <w:rFonts w:asciiTheme="minorHAnsi" w:hAnsiTheme="minorHAnsi" w:cstheme="minorHAnsi"/>
                <w:b/>
                <w:bCs/>
                <w:sz w:val="20"/>
                <w:szCs w:val="20"/>
              </w:rPr>
              <w:tab/>
              <w:t xml:space="preserve">cheltuielile excluse de la finanțare potrivit art. 7 alin. (1), (4) și (5) din Regulamentul (UE) 2021/1.058 privind Fondul european de dezvoltare regională și Fondul de coeziune; </w:t>
            </w:r>
          </w:p>
          <w:p w14:paraId="254669CA" w14:textId="77777777" w:rsidR="00574D9B" w:rsidRPr="003F59A1" w:rsidRDefault="00574D9B"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rPr>
            </w:pPr>
            <w:r w:rsidRPr="003F59A1">
              <w:rPr>
                <w:rFonts w:asciiTheme="minorHAnsi" w:hAnsiTheme="minorHAnsi" w:cstheme="minorHAnsi"/>
                <w:b/>
                <w:bCs/>
                <w:sz w:val="20"/>
                <w:szCs w:val="20"/>
              </w:rPr>
              <w:t xml:space="preserve">Atentie! </w:t>
            </w:r>
          </w:p>
          <w:p w14:paraId="19553AEF" w14:textId="77777777" w:rsidR="00574D9B" w:rsidRPr="003F59A1" w:rsidRDefault="00574D9B" w:rsidP="003F59A1">
            <w:pPr>
              <w:spacing w:after="0" w:line="288"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rPr>
            </w:pPr>
            <w:r w:rsidRPr="003F59A1">
              <w:rPr>
                <w:rFonts w:asciiTheme="minorHAnsi" w:hAnsiTheme="minorHAnsi" w:cstheme="minorHAnsi"/>
                <w:b/>
                <w:bCs/>
                <w:sz w:val="20"/>
                <w:szCs w:val="20"/>
              </w:rPr>
              <w:t xml:space="preserve">Cheltuielile aferente investițiilor legate de producţia, prelucrarea, transportul, distribuţia, stocarea sau arderea combustibililor fosili nu sunt considerate cheltuieli eligibile în cadrul acestui apel. </w:t>
            </w:r>
            <w:r w:rsidR="001F1C81" w:rsidRPr="003F59A1">
              <w:rPr>
                <w:rFonts w:asciiTheme="minorHAnsi" w:hAnsiTheme="minorHAnsi" w:cstheme="minorHAnsi"/>
                <w:b/>
                <w:bCs/>
                <w:sz w:val="20"/>
                <w:szCs w:val="20"/>
              </w:rPr>
              <w:t>Acest lucru se aplică, printre altele, achiziției de  excavatoare, buldozere, încărcătoare frontale, utilaje de compactare, gredere, motostivuitoare, macarale, nacele montate pe autoșasiu, care de televiziune, ambulanțe și a altor echipamente similare care funcționează pe bază de combustibili fosili, înmatriculabile sau neînmatriculabile</w:t>
            </w:r>
            <w:r w:rsidRPr="003F59A1">
              <w:rPr>
                <w:rFonts w:asciiTheme="minorHAnsi" w:hAnsiTheme="minorHAnsi" w:cstheme="minorHAnsi"/>
                <w:b/>
                <w:bCs/>
                <w:sz w:val="20"/>
                <w:szCs w:val="20"/>
              </w:rPr>
              <w:t>.</w:t>
            </w:r>
          </w:p>
        </w:tc>
      </w:tr>
      <w:tr w:rsidR="00574D9B" w:rsidRPr="003F59A1" w14:paraId="6B46DD0B" w14:textId="77777777" w:rsidTr="00AE208F">
        <w:trPr>
          <w:trHeight w:val="149"/>
        </w:trPr>
        <w:tc>
          <w:tcPr>
            <w:cnfStyle w:val="001000000000" w:firstRow="0" w:lastRow="0" w:firstColumn="1" w:lastColumn="0" w:oddVBand="0" w:evenVBand="0" w:oddHBand="0" w:evenHBand="0" w:firstRowFirstColumn="0" w:firstRowLastColumn="0" w:lastRowFirstColumn="0" w:lastRowLastColumn="0"/>
            <w:tcW w:w="289" w:type="pct"/>
          </w:tcPr>
          <w:p w14:paraId="4690E82F" w14:textId="77777777" w:rsidR="00574D9B" w:rsidRPr="003F59A1" w:rsidRDefault="008B4443" w:rsidP="003F59A1">
            <w:pPr>
              <w:spacing w:after="0" w:line="288" w:lineRule="auto"/>
              <w:rPr>
                <w:rFonts w:asciiTheme="minorHAnsi" w:hAnsiTheme="minorHAnsi" w:cstheme="minorHAnsi"/>
                <w:sz w:val="20"/>
                <w:szCs w:val="20"/>
              </w:rPr>
            </w:pPr>
            <w:r w:rsidRPr="003F59A1">
              <w:rPr>
                <w:rFonts w:asciiTheme="minorHAnsi" w:hAnsiTheme="minorHAnsi" w:cstheme="minorHAnsi"/>
                <w:sz w:val="20"/>
                <w:szCs w:val="20"/>
              </w:rPr>
              <w:t>7.</w:t>
            </w:r>
          </w:p>
        </w:tc>
        <w:tc>
          <w:tcPr>
            <w:tcW w:w="2244" w:type="pct"/>
          </w:tcPr>
          <w:p w14:paraId="40283FA5" w14:textId="77777777" w:rsidR="00574D9B" w:rsidRPr="003F59A1" w:rsidRDefault="00574D9B"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rPr>
            </w:pPr>
            <w:r w:rsidRPr="003F59A1">
              <w:rPr>
                <w:rFonts w:asciiTheme="minorHAnsi" w:hAnsiTheme="minorHAnsi" w:cstheme="minorHAnsi"/>
                <w:b/>
                <w:bCs/>
                <w:sz w:val="20"/>
                <w:szCs w:val="20"/>
              </w:rPr>
              <w:t>7.1.</w:t>
            </w:r>
            <w:r w:rsidRPr="003F59A1">
              <w:rPr>
                <w:rFonts w:asciiTheme="minorHAnsi" w:hAnsiTheme="minorHAnsi" w:cstheme="minorHAnsi"/>
                <w:b/>
                <w:bCs/>
                <w:sz w:val="20"/>
                <w:szCs w:val="20"/>
              </w:rPr>
              <w:tab/>
              <w:t>Completarea formularului cererii</w:t>
            </w:r>
          </w:p>
          <w:p w14:paraId="631E7E59" w14:textId="77777777" w:rsidR="00574D9B" w:rsidRPr="003F59A1" w:rsidRDefault="00574D9B"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rPr>
            </w:pPr>
            <w:r w:rsidRPr="003F59A1">
              <w:rPr>
                <w:rFonts w:asciiTheme="minorHAnsi" w:hAnsiTheme="minorHAnsi" w:cstheme="minorHAnsi"/>
                <w:b/>
                <w:bCs/>
                <w:sz w:val="20"/>
                <w:szCs w:val="20"/>
              </w:rPr>
              <w:t>Documentația de finanțare este compusă din:</w:t>
            </w:r>
          </w:p>
          <w:p w14:paraId="23E1FB45" w14:textId="77777777" w:rsidR="00574D9B" w:rsidRPr="003F59A1" w:rsidRDefault="00574D9B"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rPr>
            </w:pPr>
            <w:r w:rsidRPr="003F59A1">
              <w:rPr>
                <w:rFonts w:asciiTheme="minorHAnsi" w:hAnsiTheme="minorHAnsi" w:cstheme="minorHAnsi"/>
                <w:b/>
                <w:bCs/>
                <w:sz w:val="20"/>
                <w:szCs w:val="20"/>
              </w:rPr>
              <w:t xml:space="preserve">- Formularul cererii de finanțare, ale cărei secțiuni se completează în aplicația electronică MySMIS2021/SMIS2021+. Anexa 1 – Instrucțiuni privind completarea cererii de finanțare prezinta </w:t>
            </w:r>
            <w:r w:rsidRPr="003F59A1">
              <w:rPr>
                <w:rFonts w:asciiTheme="minorHAnsi" w:hAnsiTheme="minorHAnsi" w:cstheme="minorHAnsi"/>
                <w:b/>
                <w:bCs/>
                <w:sz w:val="20"/>
                <w:szCs w:val="20"/>
              </w:rPr>
              <w:lastRenderedPageBreak/>
              <w:t>aceste secțiuni și va include instrucțiuni, recomandări și clarificări privind modul de completare. Aceste detalii vor fi disponibile inclusiv în cadrul aplicației MySMIS2021/SMIS2021+, la completarea fiecărei secțiuni în parte.</w:t>
            </w:r>
          </w:p>
          <w:p w14:paraId="2F713EDD" w14:textId="77777777" w:rsidR="00574D9B" w:rsidRPr="003F59A1" w:rsidRDefault="00574D9B"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rPr>
            </w:pPr>
            <w:r w:rsidRPr="003F59A1">
              <w:rPr>
                <w:rFonts w:asciiTheme="minorHAnsi" w:hAnsiTheme="minorHAnsi" w:cstheme="minorHAnsi"/>
                <w:b/>
                <w:bCs/>
                <w:sz w:val="20"/>
                <w:szCs w:val="20"/>
              </w:rPr>
              <w:t>- Anexele la formularul cererii de finanțare. Toate aceste documente vor fi încărcate în MySMIS2021/SMIS2021+, în format PDF, după ce au fost semnate digital.</w:t>
            </w:r>
          </w:p>
        </w:tc>
        <w:tc>
          <w:tcPr>
            <w:tcW w:w="2467" w:type="pct"/>
          </w:tcPr>
          <w:p w14:paraId="268571FD" w14:textId="77777777" w:rsidR="00574D9B" w:rsidRPr="003F59A1" w:rsidRDefault="00574D9B"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rPr>
            </w:pPr>
            <w:r w:rsidRPr="003F59A1">
              <w:rPr>
                <w:rFonts w:asciiTheme="minorHAnsi" w:hAnsiTheme="minorHAnsi" w:cstheme="minorHAnsi"/>
                <w:b/>
                <w:bCs/>
                <w:sz w:val="20"/>
                <w:szCs w:val="20"/>
              </w:rPr>
              <w:lastRenderedPageBreak/>
              <w:t>7.1.</w:t>
            </w:r>
            <w:r w:rsidRPr="003F59A1">
              <w:rPr>
                <w:rFonts w:asciiTheme="minorHAnsi" w:hAnsiTheme="minorHAnsi" w:cstheme="minorHAnsi"/>
                <w:b/>
                <w:bCs/>
                <w:sz w:val="20"/>
                <w:szCs w:val="20"/>
              </w:rPr>
              <w:tab/>
              <w:t>Completarea formularului cererii</w:t>
            </w:r>
          </w:p>
          <w:p w14:paraId="6872B83F" w14:textId="77777777" w:rsidR="00574D9B" w:rsidRPr="003F59A1" w:rsidRDefault="00574D9B"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rPr>
            </w:pPr>
            <w:r w:rsidRPr="003F59A1">
              <w:rPr>
                <w:rFonts w:asciiTheme="minorHAnsi" w:hAnsiTheme="minorHAnsi" w:cstheme="minorHAnsi"/>
                <w:b/>
                <w:bCs/>
                <w:sz w:val="20"/>
                <w:szCs w:val="20"/>
              </w:rPr>
              <w:t>Documentația de finanțare este compusă din:</w:t>
            </w:r>
          </w:p>
          <w:p w14:paraId="141331B7" w14:textId="77777777" w:rsidR="00574D9B" w:rsidRPr="003F59A1" w:rsidRDefault="00574D9B"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rPr>
            </w:pPr>
            <w:r w:rsidRPr="003F59A1">
              <w:rPr>
                <w:rFonts w:asciiTheme="minorHAnsi" w:hAnsiTheme="minorHAnsi" w:cstheme="minorHAnsi"/>
                <w:b/>
                <w:bCs/>
                <w:sz w:val="20"/>
                <w:szCs w:val="20"/>
              </w:rPr>
              <w:t xml:space="preserve">- Formularul cererii de finanțare, ale cărei secțiuni se completează în aplicația electronică MySMIS2021/SMIS2021+. Anexa 1 – Instrucțiuni privind completarea cererii de finanțare prezinta aceste secțiuni și </w:t>
            </w:r>
            <w:r w:rsidRPr="003F59A1">
              <w:rPr>
                <w:rFonts w:asciiTheme="minorHAnsi" w:hAnsiTheme="minorHAnsi" w:cstheme="minorHAnsi"/>
                <w:b/>
                <w:bCs/>
                <w:sz w:val="20"/>
                <w:szCs w:val="20"/>
              </w:rPr>
              <w:lastRenderedPageBreak/>
              <w:t>va include instrucțiuni, recomandări și clarificări privind modul de completare. Aceste detalii vor fi disponibile inclusiv în cadrul aplicației MySMIS2021/SMIS2021+, la completarea fiecărei secțiuni în parte.</w:t>
            </w:r>
          </w:p>
          <w:p w14:paraId="3F66F161" w14:textId="77777777" w:rsidR="00574D9B" w:rsidRPr="003F59A1" w:rsidRDefault="00574D9B"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rPr>
            </w:pPr>
            <w:r w:rsidRPr="003F59A1">
              <w:rPr>
                <w:rFonts w:asciiTheme="minorHAnsi" w:hAnsiTheme="minorHAnsi" w:cstheme="minorHAnsi"/>
                <w:b/>
                <w:bCs/>
                <w:sz w:val="20"/>
                <w:szCs w:val="20"/>
              </w:rPr>
              <w:t>- Anexele la formularul cererii de finanțare. Toate aceste documente vor fi încărcate în MySMIS2021/SMIS2021+, în format PDF, după ce au fost semnate sub semnătură electronică extinsă, certificată în conformitate cu prevederile legale în vigoare</w:t>
            </w:r>
            <w:r w:rsidRPr="003F59A1">
              <w:rPr>
                <w:rFonts w:asciiTheme="minorHAnsi" w:hAnsiTheme="minorHAnsi" w:cstheme="minorHAnsi"/>
                <w:b/>
                <w:bCs/>
                <w:strike/>
                <w:sz w:val="20"/>
                <w:szCs w:val="20"/>
              </w:rPr>
              <w:t>.</w:t>
            </w:r>
          </w:p>
        </w:tc>
      </w:tr>
      <w:tr w:rsidR="00574D9B" w:rsidRPr="003F59A1" w14:paraId="4F4A7894" w14:textId="77777777" w:rsidTr="00AE208F">
        <w:trPr>
          <w:trHeight w:val="149"/>
        </w:trPr>
        <w:tc>
          <w:tcPr>
            <w:cnfStyle w:val="001000000000" w:firstRow="0" w:lastRow="0" w:firstColumn="1" w:lastColumn="0" w:oddVBand="0" w:evenVBand="0" w:oddHBand="0" w:evenHBand="0" w:firstRowFirstColumn="0" w:firstRowLastColumn="0" w:lastRowFirstColumn="0" w:lastRowLastColumn="0"/>
            <w:tcW w:w="289" w:type="pct"/>
          </w:tcPr>
          <w:p w14:paraId="189AE1CA" w14:textId="77777777" w:rsidR="00574D9B" w:rsidRPr="003F59A1" w:rsidRDefault="008B4443" w:rsidP="003F59A1">
            <w:pPr>
              <w:spacing w:after="0" w:line="288" w:lineRule="auto"/>
              <w:rPr>
                <w:rFonts w:asciiTheme="minorHAnsi" w:hAnsiTheme="minorHAnsi" w:cstheme="minorHAnsi"/>
                <w:sz w:val="20"/>
                <w:szCs w:val="20"/>
              </w:rPr>
            </w:pPr>
            <w:r w:rsidRPr="003F59A1">
              <w:rPr>
                <w:rFonts w:asciiTheme="minorHAnsi" w:hAnsiTheme="minorHAnsi" w:cstheme="minorHAnsi"/>
                <w:sz w:val="20"/>
                <w:szCs w:val="20"/>
              </w:rPr>
              <w:lastRenderedPageBreak/>
              <w:t>8.</w:t>
            </w:r>
          </w:p>
        </w:tc>
        <w:tc>
          <w:tcPr>
            <w:tcW w:w="2244" w:type="pct"/>
          </w:tcPr>
          <w:p w14:paraId="08D4C05A" w14:textId="77777777" w:rsidR="00574D9B" w:rsidRPr="003F59A1" w:rsidRDefault="00574D9B"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rPr>
            </w:pPr>
            <w:r w:rsidRPr="003F59A1">
              <w:rPr>
                <w:rFonts w:asciiTheme="minorHAnsi" w:hAnsiTheme="minorHAnsi" w:cstheme="minorHAnsi"/>
                <w:b/>
                <w:bCs/>
                <w:sz w:val="20"/>
                <w:szCs w:val="20"/>
              </w:rPr>
              <w:t>7.2.</w:t>
            </w:r>
            <w:r w:rsidRPr="003F59A1">
              <w:rPr>
                <w:rFonts w:asciiTheme="minorHAnsi" w:hAnsiTheme="minorHAnsi" w:cstheme="minorHAnsi"/>
                <w:b/>
                <w:bCs/>
                <w:sz w:val="20"/>
                <w:szCs w:val="20"/>
              </w:rPr>
              <w:tab/>
              <w:t>Limba utilizată în completarea cererii de finanțare</w:t>
            </w:r>
          </w:p>
          <w:p w14:paraId="64E3F87C" w14:textId="77777777" w:rsidR="00574D9B" w:rsidRPr="003F59A1" w:rsidRDefault="00574D9B"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rPr>
            </w:pPr>
            <w:r w:rsidRPr="003F59A1">
              <w:rPr>
                <w:rFonts w:asciiTheme="minorHAnsi" w:hAnsiTheme="minorHAnsi" w:cstheme="minorHAnsi"/>
                <w:b/>
                <w:bCs/>
                <w:sz w:val="20"/>
                <w:szCs w:val="20"/>
              </w:rPr>
              <w:t>Cererea de finanțare, respectiv Formularul cererii de finanțare și anexele sale,  trebuie să fie întocmite în limba română și încărcate în MySMIS2021/SMIS2021+, după ce acestea au fost semnate electronic de către reprezentantul legal/împuternicit. Documentele redactate în altă limbă vor fi însoțite, în mod obligatoriu de traducere legalizată sau autorizată. Documentul original și traducerea acestuia se vor constitui într-un singur fișier PDF.</w:t>
            </w:r>
          </w:p>
        </w:tc>
        <w:tc>
          <w:tcPr>
            <w:tcW w:w="2467" w:type="pct"/>
          </w:tcPr>
          <w:p w14:paraId="18C0AB4E" w14:textId="77777777" w:rsidR="00574D9B" w:rsidRPr="003F59A1" w:rsidRDefault="00574D9B"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rPr>
            </w:pPr>
            <w:r w:rsidRPr="003F59A1">
              <w:rPr>
                <w:rFonts w:asciiTheme="minorHAnsi" w:hAnsiTheme="minorHAnsi" w:cstheme="minorHAnsi"/>
                <w:b/>
                <w:bCs/>
                <w:sz w:val="20"/>
                <w:szCs w:val="20"/>
              </w:rPr>
              <w:t>7.2.</w:t>
            </w:r>
            <w:r w:rsidRPr="003F59A1">
              <w:rPr>
                <w:rFonts w:asciiTheme="minorHAnsi" w:hAnsiTheme="minorHAnsi" w:cstheme="minorHAnsi"/>
                <w:b/>
                <w:bCs/>
                <w:sz w:val="20"/>
                <w:szCs w:val="20"/>
              </w:rPr>
              <w:tab/>
              <w:t>Limba utilizată în completarea cererii de finanțare</w:t>
            </w:r>
          </w:p>
          <w:p w14:paraId="32788549" w14:textId="77777777" w:rsidR="00574D9B" w:rsidRPr="003F59A1" w:rsidRDefault="00574D9B"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rPr>
            </w:pPr>
          </w:p>
          <w:p w14:paraId="549E12F7" w14:textId="77777777" w:rsidR="00574D9B" w:rsidRPr="003F59A1" w:rsidRDefault="00574D9B"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rPr>
            </w:pPr>
            <w:r w:rsidRPr="003F59A1">
              <w:rPr>
                <w:rFonts w:asciiTheme="minorHAnsi" w:hAnsiTheme="minorHAnsi" w:cstheme="minorHAnsi"/>
                <w:b/>
                <w:bCs/>
                <w:sz w:val="20"/>
                <w:szCs w:val="20"/>
              </w:rPr>
              <w:t>Cererea de finanțare, respectiv Formularul cererii de finanțare și anexele sale,  trebuie să fie întocmite în limba română și încărcate în MySMIS2021/SMIS2021+, după ce acestea au fost semnate cu semnatura electronica extinsa de către reprezentantul legal/împuternicit. Documentele redactate în altă limbă vor fi însoțite, în mod obligatoriu de traducere legalizată sau autorizată. Documentul original și traducerea acestuia se vor constitui într-un singur fișier PDF.</w:t>
            </w:r>
          </w:p>
        </w:tc>
      </w:tr>
      <w:tr w:rsidR="00574D9B" w:rsidRPr="003F59A1" w14:paraId="16C49275" w14:textId="77777777" w:rsidTr="00AE208F">
        <w:trPr>
          <w:trHeight w:val="149"/>
        </w:trPr>
        <w:tc>
          <w:tcPr>
            <w:cnfStyle w:val="001000000000" w:firstRow="0" w:lastRow="0" w:firstColumn="1" w:lastColumn="0" w:oddVBand="0" w:evenVBand="0" w:oddHBand="0" w:evenHBand="0" w:firstRowFirstColumn="0" w:firstRowLastColumn="0" w:lastRowFirstColumn="0" w:lastRowLastColumn="0"/>
            <w:tcW w:w="289" w:type="pct"/>
          </w:tcPr>
          <w:p w14:paraId="7700A05A" w14:textId="77777777" w:rsidR="00574D9B" w:rsidRPr="003F59A1" w:rsidRDefault="008B4443" w:rsidP="003F59A1">
            <w:pPr>
              <w:spacing w:after="0" w:line="288" w:lineRule="auto"/>
              <w:rPr>
                <w:rFonts w:asciiTheme="minorHAnsi" w:hAnsiTheme="minorHAnsi" w:cstheme="minorHAnsi"/>
                <w:sz w:val="20"/>
                <w:szCs w:val="20"/>
              </w:rPr>
            </w:pPr>
            <w:r w:rsidRPr="003F59A1">
              <w:rPr>
                <w:rFonts w:asciiTheme="minorHAnsi" w:hAnsiTheme="minorHAnsi" w:cstheme="minorHAnsi"/>
                <w:sz w:val="20"/>
                <w:szCs w:val="20"/>
              </w:rPr>
              <w:t>9.</w:t>
            </w:r>
          </w:p>
        </w:tc>
        <w:tc>
          <w:tcPr>
            <w:tcW w:w="2244" w:type="pct"/>
          </w:tcPr>
          <w:p w14:paraId="6E148DAF" w14:textId="77777777" w:rsidR="00574D9B" w:rsidRPr="003F59A1" w:rsidRDefault="00574D9B"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rPr>
            </w:pPr>
            <w:r w:rsidRPr="003F59A1">
              <w:rPr>
                <w:rFonts w:asciiTheme="minorHAnsi" w:hAnsiTheme="minorHAnsi" w:cstheme="minorHAnsi"/>
                <w:b/>
                <w:bCs/>
                <w:sz w:val="20"/>
                <w:szCs w:val="20"/>
              </w:rPr>
              <w:t>7.6.</w:t>
            </w:r>
            <w:r w:rsidRPr="003F59A1">
              <w:rPr>
                <w:rFonts w:asciiTheme="minorHAnsi" w:hAnsiTheme="minorHAnsi" w:cstheme="minorHAnsi"/>
                <w:b/>
                <w:bCs/>
                <w:sz w:val="20"/>
                <w:szCs w:val="20"/>
              </w:rPr>
              <w:tab/>
              <w:t>Anexele și documente obligatorii la momentul contractării</w:t>
            </w:r>
          </w:p>
          <w:p w14:paraId="258C6F7B" w14:textId="77777777" w:rsidR="00574D9B" w:rsidRPr="003F59A1" w:rsidRDefault="00574D9B"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rPr>
            </w:pPr>
            <w:r w:rsidRPr="003F59A1">
              <w:rPr>
                <w:rFonts w:asciiTheme="minorHAnsi" w:hAnsiTheme="minorHAnsi" w:cstheme="minorHAnsi"/>
                <w:b/>
                <w:bCs/>
                <w:sz w:val="20"/>
                <w:szCs w:val="20"/>
              </w:rPr>
              <w:t>1.</w:t>
            </w:r>
            <w:r w:rsidRPr="003F59A1">
              <w:rPr>
                <w:rFonts w:asciiTheme="minorHAnsi" w:hAnsiTheme="minorHAnsi" w:cstheme="minorHAnsi"/>
                <w:b/>
                <w:bCs/>
                <w:sz w:val="20"/>
                <w:szCs w:val="20"/>
              </w:rPr>
              <w:tab/>
              <w:t>Cele mai recente situații financiare anuale ale solicitantului, însoțite de recipisa de depunere, dacă sunt diferite de cele depuse deja la cererea de finanțare</w:t>
            </w:r>
          </w:p>
        </w:tc>
        <w:tc>
          <w:tcPr>
            <w:tcW w:w="2467" w:type="pct"/>
          </w:tcPr>
          <w:p w14:paraId="179D93BC" w14:textId="77777777" w:rsidR="00574D9B" w:rsidRPr="003F59A1" w:rsidRDefault="00574D9B"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rPr>
            </w:pPr>
            <w:r w:rsidRPr="003F59A1">
              <w:rPr>
                <w:rFonts w:asciiTheme="minorHAnsi" w:hAnsiTheme="minorHAnsi" w:cstheme="minorHAnsi"/>
                <w:b/>
                <w:bCs/>
                <w:sz w:val="20"/>
                <w:szCs w:val="20"/>
              </w:rPr>
              <w:t>7.6.</w:t>
            </w:r>
            <w:r w:rsidRPr="003F59A1">
              <w:rPr>
                <w:rFonts w:asciiTheme="minorHAnsi" w:hAnsiTheme="minorHAnsi" w:cstheme="minorHAnsi"/>
                <w:b/>
                <w:bCs/>
                <w:sz w:val="20"/>
                <w:szCs w:val="20"/>
              </w:rPr>
              <w:tab/>
              <w:t>Anexele și documente obligatorii la momentul contractării</w:t>
            </w:r>
          </w:p>
          <w:p w14:paraId="133942CE" w14:textId="77777777" w:rsidR="00574D9B" w:rsidRPr="003F59A1" w:rsidRDefault="00574D9B"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rPr>
            </w:pPr>
            <w:r w:rsidRPr="003F59A1">
              <w:rPr>
                <w:rFonts w:asciiTheme="minorHAnsi" w:hAnsiTheme="minorHAnsi" w:cstheme="minorHAnsi"/>
                <w:b/>
                <w:bCs/>
                <w:sz w:val="20"/>
                <w:szCs w:val="20"/>
              </w:rPr>
              <w:t>1.</w:t>
            </w:r>
            <w:r w:rsidRPr="003F59A1">
              <w:rPr>
                <w:rFonts w:asciiTheme="minorHAnsi" w:hAnsiTheme="minorHAnsi" w:cstheme="minorHAnsi"/>
                <w:b/>
                <w:bCs/>
                <w:sz w:val="20"/>
                <w:szCs w:val="20"/>
              </w:rPr>
              <w:tab/>
              <w:t xml:space="preserve">Cele mai recente situații financiare anuale ale solicitantului, </w:t>
            </w:r>
            <w:r w:rsidR="00850ABB" w:rsidRPr="003F59A1">
              <w:rPr>
                <w:rFonts w:asciiTheme="minorHAnsi" w:hAnsiTheme="minorHAnsi" w:cstheme="minorHAnsi"/>
                <w:b/>
                <w:bCs/>
                <w:sz w:val="20"/>
                <w:szCs w:val="20"/>
              </w:rPr>
              <w:t xml:space="preserve">dacă sunt diferite de cele depuse deja la cererea de finanțare, </w:t>
            </w:r>
            <w:r w:rsidRPr="003F59A1">
              <w:rPr>
                <w:rFonts w:asciiTheme="minorHAnsi" w:hAnsiTheme="minorHAnsi" w:cstheme="minorHAnsi"/>
                <w:b/>
                <w:bCs/>
                <w:sz w:val="20"/>
                <w:szCs w:val="20"/>
              </w:rPr>
              <w:t>însoțite de recipisa de depunere sau aprobate de adunarea generală a acţionarilor sau asociaţilor</w:t>
            </w:r>
            <w:r w:rsidR="00850ABB" w:rsidRPr="003F59A1">
              <w:rPr>
                <w:rFonts w:asciiTheme="minorHAnsi" w:hAnsiTheme="minorHAnsi" w:cstheme="minorHAnsi"/>
                <w:b/>
                <w:bCs/>
                <w:sz w:val="20"/>
                <w:szCs w:val="20"/>
              </w:rPr>
              <w:t>.</w:t>
            </w:r>
            <w:r w:rsidRPr="003F59A1">
              <w:rPr>
                <w:rFonts w:asciiTheme="minorHAnsi" w:hAnsiTheme="minorHAnsi" w:cstheme="minorHAnsi"/>
                <w:b/>
                <w:bCs/>
                <w:sz w:val="20"/>
                <w:szCs w:val="20"/>
              </w:rPr>
              <w:t xml:space="preserve"> </w:t>
            </w:r>
          </w:p>
        </w:tc>
      </w:tr>
      <w:tr w:rsidR="00574D9B" w:rsidRPr="003F59A1" w14:paraId="293B48BA" w14:textId="77777777" w:rsidTr="00AE208F">
        <w:trPr>
          <w:trHeight w:val="149"/>
        </w:trPr>
        <w:tc>
          <w:tcPr>
            <w:cnfStyle w:val="001000000000" w:firstRow="0" w:lastRow="0" w:firstColumn="1" w:lastColumn="0" w:oddVBand="0" w:evenVBand="0" w:oddHBand="0" w:evenHBand="0" w:firstRowFirstColumn="0" w:firstRowLastColumn="0" w:lastRowFirstColumn="0" w:lastRowLastColumn="0"/>
            <w:tcW w:w="289" w:type="pct"/>
          </w:tcPr>
          <w:p w14:paraId="0E336022" w14:textId="77777777" w:rsidR="00574D9B" w:rsidRPr="003F59A1" w:rsidRDefault="008C2D07" w:rsidP="003F59A1">
            <w:pPr>
              <w:spacing w:after="0" w:line="288" w:lineRule="auto"/>
              <w:rPr>
                <w:rFonts w:asciiTheme="minorHAnsi" w:hAnsiTheme="minorHAnsi" w:cstheme="minorHAnsi"/>
                <w:sz w:val="20"/>
                <w:szCs w:val="20"/>
              </w:rPr>
            </w:pPr>
            <w:r w:rsidRPr="003F59A1">
              <w:rPr>
                <w:rFonts w:asciiTheme="minorHAnsi" w:hAnsiTheme="minorHAnsi" w:cstheme="minorHAnsi"/>
                <w:sz w:val="20"/>
                <w:szCs w:val="20"/>
              </w:rPr>
              <w:t>10.</w:t>
            </w:r>
          </w:p>
        </w:tc>
        <w:tc>
          <w:tcPr>
            <w:tcW w:w="2244" w:type="pct"/>
          </w:tcPr>
          <w:p w14:paraId="63FBB2B8" w14:textId="77777777" w:rsidR="00574D9B" w:rsidRPr="003F59A1" w:rsidRDefault="00574D9B"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rPr>
            </w:pPr>
            <w:r w:rsidRPr="003F59A1">
              <w:rPr>
                <w:rFonts w:asciiTheme="minorHAnsi" w:hAnsiTheme="minorHAnsi" w:cstheme="minorHAnsi"/>
                <w:b/>
                <w:bCs/>
                <w:sz w:val="20"/>
                <w:szCs w:val="20"/>
              </w:rPr>
              <w:t>8.5.</w:t>
            </w:r>
            <w:r w:rsidRPr="003F59A1">
              <w:rPr>
                <w:rFonts w:asciiTheme="minorHAnsi" w:hAnsiTheme="minorHAnsi" w:cstheme="minorHAnsi"/>
                <w:b/>
                <w:bCs/>
                <w:sz w:val="20"/>
                <w:szCs w:val="20"/>
              </w:rPr>
              <w:tab/>
              <w:t>Aplicarea pragului de calitate</w:t>
            </w:r>
          </w:p>
          <w:p w14:paraId="4A0429CA" w14:textId="77777777" w:rsidR="00574D9B" w:rsidRPr="003F59A1" w:rsidRDefault="00574D9B"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3F59A1">
              <w:rPr>
                <w:rFonts w:asciiTheme="minorHAnsi" w:hAnsiTheme="minorHAnsi" w:cstheme="minorHAnsi"/>
                <w:sz w:val="20"/>
                <w:szCs w:val="20"/>
              </w:rPr>
              <w:t>În cadrul acestui apel de proiecte, pragul minim de la care se consideră că un proiect îndeplinește condițiile minime necesare pentru a fi finanțat din fonduri externe nerambursabile este de 60 de puncte. Totodată, se va avea în vedere ca punctarea cu 0 (zero) puncte la oricare dintrea criteriilor sau subcriteriilore  de selecție menționate expres în Anexa 11 - Grila de evaluare tehnica și financiara atrage respingerea proiectului, chiar daca pragul de calitate obținut în urma evaluării tehnice și financiare depășește 60 de puncte.</w:t>
            </w:r>
          </w:p>
        </w:tc>
        <w:tc>
          <w:tcPr>
            <w:tcW w:w="2467" w:type="pct"/>
          </w:tcPr>
          <w:p w14:paraId="1CC40845" w14:textId="77777777" w:rsidR="00574D9B" w:rsidRPr="003F59A1" w:rsidRDefault="00574D9B"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rPr>
            </w:pPr>
            <w:r w:rsidRPr="003F59A1">
              <w:rPr>
                <w:rFonts w:asciiTheme="minorHAnsi" w:hAnsiTheme="minorHAnsi" w:cstheme="minorHAnsi"/>
                <w:b/>
                <w:bCs/>
                <w:sz w:val="20"/>
                <w:szCs w:val="20"/>
              </w:rPr>
              <w:t>8.5.</w:t>
            </w:r>
            <w:r w:rsidRPr="003F59A1">
              <w:rPr>
                <w:rFonts w:asciiTheme="minorHAnsi" w:hAnsiTheme="minorHAnsi" w:cstheme="minorHAnsi"/>
                <w:b/>
                <w:bCs/>
                <w:sz w:val="20"/>
                <w:szCs w:val="20"/>
              </w:rPr>
              <w:tab/>
              <w:t>Aplicarea pragului de calitate</w:t>
            </w:r>
          </w:p>
          <w:p w14:paraId="277E0966" w14:textId="77777777" w:rsidR="00574D9B" w:rsidRPr="003F59A1" w:rsidRDefault="00574D9B"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rPr>
            </w:pPr>
            <w:r w:rsidRPr="003F59A1">
              <w:rPr>
                <w:rFonts w:asciiTheme="minorHAnsi" w:hAnsiTheme="minorHAnsi" w:cstheme="minorHAnsi"/>
                <w:sz w:val="20"/>
                <w:szCs w:val="20"/>
              </w:rPr>
              <w:t>În cadrul acestui apel de proiecte, pragul minim de la care se consideră că un proiect îndeplinește condițiile minime necesare pentru a fi finanțat din fonduri externe nerambursabile este de 60 de puncte. Totodată, se va avea în vedere ca punctarea cu 0 (zero) puncte a subcriteriului de selecție 1.1 lit.d) menționat expres în Anexa 11 - Grila de evaluare tehnica și financiara atrage respingerea proiectului, chiar daca pragul de calitate obținut în urma evaluării tehnice și financiare depășește 60 de puncte.</w:t>
            </w:r>
          </w:p>
        </w:tc>
      </w:tr>
      <w:tr w:rsidR="00574D9B" w:rsidRPr="003F59A1" w14:paraId="3EB7E78C" w14:textId="77777777" w:rsidTr="00AE208F">
        <w:trPr>
          <w:trHeight w:val="149"/>
        </w:trPr>
        <w:tc>
          <w:tcPr>
            <w:cnfStyle w:val="001000000000" w:firstRow="0" w:lastRow="0" w:firstColumn="1" w:lastColumn="0" w:oddVBand="0" w:evenVBand="0" w:oddHBand="0" w:evenHBand="0" w:firstRowFirstColumn="0" w:firstRowLastColumn="0" w:lastRowFirstColumn="0" w:lastRowLastColumn="0"/>
            <w:tcW w:w="289" w:type="pct"/>
          </w:tcPr>
          <w:p w14:paraId="6261C3A9" w14:textId="77777777" w:rsidR="00574D9B" w:rsidRPr="003F59A1" w:rsidRDefault="008C2D07" w:rsidP="003F59A1">
            <w:pPr>
              <w:spacing w:after="0" w:line="288" w:lineRule="auto"/>
              <w:rPr>
                <w:rFonts w:asciiTheme="minorHAnsi" w:hAnsiTheme="minorHAnsi" w:cstheme="minorHAnsi"/>
                <w:sz w:val="20"/>
                <w:szCs w:val="20"/>
              </w:rPr>
            </w:pPr>
            <w:r w:rsidRPr="003F59A1">
              <w:rPr>
                <w:rFonts w:asciiTheme="minorHAnsi" w:hAnsiTheme="minorHAnsi" w:cstheme="minorHAnsi"/>
                <w:sz w:val="20"/>
                <w:szCs w:val="20"/>
              </w:rPr>
              <w:t>11.</w:t>
            </w:r>
          </w:p>
        </w:tc>
        <w:tc>
          <w:tcPr>
            <w:tcW w:w="2244" w:type="pct"/>
          </w:tcPr>
          <w:p w14:paraId="5B9C1E28" w14:textId="77777777" w:rsidR="00574D9B" w:rsidRPr="003F59A1" w:rsidRDefault="00574D9B"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rPr>
            </w:pPr>
            <w:r w:rsidRPr="003F59A1">
              <w:rPr>
                <w:rFonts w:asciiTheme="minorHAnsi" w:hAnsiTheme="minorHAnsi" w:cstheme="minorHAnsi"/>
                <w:b/>
                <w:bCs/>
                <w:sz w:val="20"/>
                <w:szCs w:val="20"/>
              </w:rPr>
              <w:t>3.19.</w:t>
            </w:r>
            <w:r w:rsidRPr="003F59A1">
              <w:rPr>
                <w:rFonts w:asciiTheme="minorHAnsi" w:hAnsiTheme="minorHAnsi" w:cstheme="minorHAnsi"/>
                <w:b/>
                <w:bCs/>
                <w:sz w:val="20"/>
                <w:szCs w:val="20"/>
              </w:rPr>
              <w:tab/>
              <w:t>Acțiuni menite să garanteze egalitatea de șanse, de gen, incluziunea și nediscriminarea</w:t>
            </w:r>
          </w:p>
          <w:p w14:paraId="0F3DD6BA" w14:textId="77777777" w:rsidR="00574D9B" w:rsidRPr="003F59A1" w:rsidRDefault="00574D9B"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rPr>
            </w:pPr>
          </w:p>
          <w:p w14:paraId="52634A27" w14:textId="77777777" w:rsidR="00574D9B" w:rsidRPr="003F59A1" w:rsidRDefault="00574D9B"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rPr>
            </w:pPr>
            <w:r w:rsidRPr="003F59A1">
              <w:rPr>
                <w:rFonts w:asciiTheme="minorHAnsi" w:hAnsiTheme="minorHAnsi" w:cstheme="minorHAnsi"/>
                <w:b/>
                <w:bCs/>
                <w:sz w:val="20"/>
                <w:szCs w:val="20"/>
              </w:rPr>
              <w:t>Beneficiarii care solicită sprijin nerambursabil au obligația de a respecta aspectele legate de egalitatea de șanse, de gen, incluziune, nediscriminare și accesibilitate.</w:t>
            </w:r>
          </w:p>
        </w:tc>
        <w:tc>
          <w:tcPr>
            <w:tcW w:w="2467" w:type="pct"/>
          </w:tcPr>
          <w:p w14:paraId="462096EE" w14:textId="77777777" w:rsidR="00574D9B" w:rsidRPr="003F59A1" w:rsidRDefault="00574D9B"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rPr>
            </w:pPr>
            <w:r w:rsidRPr="003F59A1">
              <w:rPr>
                <w:rFonts w:asciiTheme="minorHAnsi" w:hAnsiTheme="minorHAnsi" w:cstheme="minorHAnsi"/>
                <w:b/>
                <w:bCs/>
                <w:sz w:val="20"/>
                <w:szCs w:val="20"/>
              </w:rPr>
              <w:t>3.19.</w:t>
            </w:r>
            <w:r w:rsidRPr="003F59A1">
              <w:rPr>
                <w:rFonts w:asciiTheme="minorHAnsi" w:hAnsiTheme="minorHAnsi" w:cstheme="minorHAnsi"/>
                <w:b/>
                <w:bCs/>
                <w:sz w:val="20"/>
                <w:szCs w:val="20"/>
              </w:rPr>
              <w:tab/>
              <w:t>Acțiuni menite să garanteze egalitatea de șanse, de gen, incluziunea și nediscriminarea</w:t>
            </w:r>
          </w:p>
          <w:p w14:paraId="6B4AFD5A" w14:textId="77777777" w:rsidR="00574D9B" w:rsidRPr="003F59A1" w:rsidRDefault="00574D9B"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rPr>
            </w:pPr>
          </w:p>
          <w:p w14:paraId="36E65E2E" w14:textId="77777777" w:rsidR="00574D9B" w:rsidRPr="003F59A1" w:rsidRDefault="00574D9B"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rPr>
            </w:pPr>
            <w:r w:rsidRPr="003F59A1">
              <w:rPr>
                <w:rFonts w:asciiTheme="minorHAnsi" w:hAnsiTheme="minorHAnsi" w:cstheme="minorHAnsi"/>
                <w:b/>
                <w:bCs/>
                <w:sz w:val="20"/>
                <w:szCs w:val="20"/>
              </w:rPr>
              <w:t xml:space="preserve">Beneficiarii care solicită sprijin nerambursabil au obligația de a respecta aspectele legate de egalitatea de șanse, de gen, incluziune, nediscriminare și accesibilitate </w:t>
            </w:r>
            <w:bookmarkStart w:id="1" w:name="_Hlk150854001"/>
            <w:r w:rsidRPr="003F59A1">
              <w:rPr>
                <w:rFonts w:asciiTheme="minorHAnsi" w:hAnsiTheme="minorHAnsi" w:cstheme="minorHAnsi"/>
                <w:b/>
                <w:bCs/>
                <w:sz w:val="20"/>
                <w:szCs w:val="20"/>
              </w:rPr>
              <w:t>pentru persoanele cu dizabilităţi</w:t>
            </w:r>
            <w:bookmarkEnd w:id="1"/>
            <w:r w:rsidRPr="003F59A1">
              <w:rPr>
                <w:rFonts w:asciiTheme="minorHAnsi" w:hAnsiTheme="minorHAnsi" w:cstheme="minorHAnsi"/>
                <w:b/>
                <w:bCs/>
                <w:sz w:val="20"/>
                <w:szCs w:val="20"/>
              </w:rPr>
              <w:t xml:space="preserve">,  </w:t>
            </w:r>
          </w:p>
        </w:tc>
      </w:tr>
      <w:tr w:rsidR="00574D9B" w:rsidRPr="003F59A1" w14:paraId="09F9F032" w14:textId="77777777" w:rsidTr="00AE208F">
        <w:trPr>
          <w:trHeight w:val="149"/>
        </w:trPr>
        <w:tc>
          <w:tcPr>
            <w:cnfStyle w:val="001000000000" w:firstRow="0" w:lastRow="0" w:firstColumn="1" w:lastColumn="0" w:oddVBand="0" w:evenVBand="0" w:oddHBand="0" w:evenHBand="0" w:firstRowFirstColumn="0" w:firstRowLastColumn="0" w:lastRowFirstColumn="0" w:lastRowLastColumn="0"/>
            <w:tcW w:w="289" w:type="pct"/>
          </w:tcPr>
          <w:p w14:paraId="303AC1B9" w14:textId="77777777" w:rsidR="00574D9B" w:rsidRPr="003F59A1" w:rsidRDefault="008C2D07" w:rsidP="003F59A1">
            <w:pPr>
              <w:spacing w:after="0" w:line="288" w:lineRule="auto"/>
              <w:rPr>
                <w:rFonts w:asciiTheme="minorHAnsi" w:hAnsiTheme="minorHAnsi" w:cstheme="minorHAnsi"/>
                <w:sz w:val="20"/>
                <w:szCs w:val="20"/>
              </w:rPr>
            </w:pPr>
            <w:r w:rsidRPr="003F59A1">
              <w:rPr>
                <w:rFonts w:asciiTheme="minorHAnsi" w:hAnsiTheme="minorHAnsi" w:cstheme="minorHAnsi"/>
                <w:sz w:val="20"/>
                <w:szCs w:val="20"/>
              </w:rPr>
              <w:t>12.</w:t>
            </w:r>
          </w:p>
        </w:tc>
        <w:tc>
          <w:tcPr>
            <w:tcW w:w="2244" w:type="pct"/>
          </w:tcPr>
          <w:p w14:paraId="5926A435" w14:textId="77777777" w:rsidR="00574D9B" w:rsidRPr="003F59A1" w:rsidRDefault="00574D9B"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rPr>
            </w:pPr>
            <w:r w:rsidRPr="003F59A1">
              <w:rPr>
                <w:rFonts w:asciiTheme="minorHAnsi" w:hAnsiTheme="minorHAnsi" w:cstheme="minorHAnsi"/>
                <w:b/>
                <w:bCs/>
                <w:sz w:val="20"/>
                <w:szCs w:val="20"/>
              </w:rPr>
              <w:t>5.7.</w:t>
            </w:r>
            <w:r w:rsidRPr="003F59A1">
              <w:rPr>
                <w:rFonts w:asciiTheme="minorHAnsi" w:hAnsiTheme="minorHAnsi" w:cstheme="minorHAnsi"/>
                <w:b/>
                <w:bCs/>
                <w:sz w:val="20"/>
                <w:szCs w:val="20"/>
              </w:rPr>
              <w:tab/>
              <w:t>Alte cerințe de eligibilitate a proiectului</w:t>
            </w:r>
          </w:p>
          <w:p w14:paraId="3A766277" w14:textId="77777777" w:rsidR="00574D9B" w:rsidRPr="003F59A1" w:rsidRDefault="00574D9B"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rPr>
            </w:pPr>
            <w:r w:rsidRPr="003F59A1">
              <w:rPr>
                <w:rFonts w:asciiTheme="minorHAnsi" w:hAnsiTheme="minorHAnsi" w:cstheme="minorHAnsi"/>
                <w:b/>
                <w:bCs/>
                <w:sz w:val="20"/>
                <w:szCs w:val="20"/>
              </w:rPr>
              <w:lastRenderedPageBreak/>
              <w:t>Cerința 16: Proiectul respectă principiile privind dezvoltarea durabilă, egalitatea de șanse, gen, accesibilitate și nediscriminare</w:t>
            </w:r>
          </w:p>
        </w:tc>
        <w:tc>
          <w:tcPr>
            <w:tcW w:w="2467" w:type="pct"/>
          </w:tcPr>
          <w:p w14:paraId="6AAC4792" w14:textId="77777777" w:rsidR="00574D9B" w:rsidRPr="003F59A1" w:rsidRDefault="00574D9B"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rPr>
            </w:pPr>
            <w:r w:rsidRPr="003F59A1">
              <w:rPr>
                <w:rFonts w:asciiTheme="minorHAnsi" w:hAnsiTheme="minorHAnsi" w:cstheme="minorHAnsi"/>
                <w:b/>
                <w:bCs/>
                <w:sz w:val="20"/>
                <w:szCs w:val="20"/>
              </w:rPr>
              <w:lastRenderedPageBreak/>
              <w:t>5.7.</w:t>
            </w:r>
            <w:r w:rsidRPr="003F59A1">
              <w:rPr>
                <w:rFonts w:asciiTheme="minorHAnsi" w:hAnsiTheme="minorHAnsi" w:cstheme="minorHAnsi"/>
                <w:b/>
                <w:bCs/>
                <w:sz w:val="20"/>
                <w:szCs w:val="20"/>
              </w:rPr>
              <w:tab/>
              <w:t>Alte cerințe de eligibilitate a proiectului</w:t>
            </w:r>
          </w:p>
          <w:p w14:paraId="6E428BCB" w14:textId="77777777" w:rsidR="00574D9B" w:rsidRPr="003F59A1" w:rsidRDefault="00574D9B"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rPr>
            </w:pPr>
            <w:r w:rsidRPr="003F59A1">
              <w:rPr>
                <w:rFonts w:asciiTheme="minorHAnsi" w:hAnsiTheme="minorHAnsi" w:cstheme="minorHAnsi"/>
                <w:b/>
                <w:bCs/>
                <w:sz w:val="20"/>
                <w:szCs w:val="20"/>
              </w:rPr>
              <w:lastRenderedPageBreak/>
              <w:t>Cerința 16: Proiectul respectă principiile privind dezvoltarea durabilă, egalitatea de șanse, gen, accesibilitate pentru persoanele cu dizabilităţi  și nediscriminare</w:t>
            </w:r>
          </w:p>
        </w:tc>
      </w:tr>
      <w:tr w:rsidR="00574D9B" w:rsidRPr="003F59A1" w14:paraId="587237B1" w14:textId="77777777" w:rsidTr="00AE208F">
        <w:trPr>
          <w:trHeight w:val="149"/>
        </w:trPr>
        <w:tc>
          <w:tcPr>
            <w:cnfStyle w:val="001000000000" w:firstRow="0" w:lastRow="0" w:firstColumn="1" w:lastColumn="0" w:oddVBand="0" w:evenVBand="0" w:oddHBand="0" w:evenHBand="0" w:firstRowFirstColumn="0" w:firstRowLastColumn="0" w:lastRowFirstColumn="0" w:lastRowLastColumn="0"/>
            <w:tcW w:w="289" w:type="pct"/>
          </w:tcPr>
          <w:p w14:paraId="548074F8" w14:textId="77777777" w:rsidR="00574D9B" w:rsidRPr="003F59A1" w:rsidRDefault="008C2D07" w:rsidP="003F59A1">
            <w:pPr>
              <w:spacing w:after="0" w:line="288" w:lineRule="auto"/>
              <w:rPr>
                <w:rFonts w:asciiTheme="minorHAnsi" w:hAnsiTheme="minorHAnsi" w:cstheme="minorHAnsi"/>
                <w:sz w:val="20"/>
                <w:szCs w:val="20"/>
              </w:rPr>
            </w:pPr>
            <w:r w:rsidRPr="003F59A1">
              <w:rPr>
                <w:rFonts w:asciiTheme="minorHAnsi" w:hAnsiTheme="minorHAnsi" w:cstheme="minorHAnsi"/>
                <w:sz w:val="20"/>
                <w:szCs w:val="20"/>
              </w:rPr>
              <w:lastRenderedPageBreak/>
              <w:t>13.</w:t>
            </w:r>
          </w:p>
        </w:tc>
        <w:tc>
          <w:tcPr>
            <w:tcW w:w="2244" w:type="pct"/>
          </w:tcPr>
          <w:p w14:paraId="5F1440E2" w14:textId="77777777" w:rsidR="00574D9B" w:rsidRPr="003F59A1" w:rsidRDefault="00850ABB"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rPr>
            </w:pPr>
            <w:r w:rsidRPr="003F59A1">
              <w:rPr>
                <w:rFonts w:asciiTheme="minorHAnsi" w:hAnsiTheme="minorHAnsi" w:cstheme="minorHAnsi"/>
                <w:b/>
                <w:bCs/>
                <w:sz w:val="20"/>
                <w:szCs w:val="20"/>
              </w:rPr>
              <w:t>8.6</w:t>
            </w:r>
            <w:r w:rsidR="00574D9B" w:rsidRPr="003F59A1">
              <w:rPr>
                <w:rFonts w:asciiTheme="minorHAnsi" w:hAnsiTheme="minorHAnsi" w:cstheme="minorHAnsi"/>
                <w:b/>
                <w:bCs/>
                <w:sz w:val="20"/>
                <w:szCs w:val="20"/>
              </w:rPr>
              <w:t>.</w:t>
            </w:r>
            <w:r w:rsidR="00574D9B" w:rsidRPr="003F59A1">
              <w:rPr>
                <w:rFonts w:asciiTheme="minorHAnsi" w:hAnsiTheme="minorHAnsi" w:cstheme="minorHAnsi"/>
                <w:b/>
                <w:bCs/>
                <w:sz w:val="20"/>
                <w:szCs w:val="20"/>
              </w:rPr>
              <w:tab/>
              <w:t>Aplicarea pragului de excelență</w:t>
            </w:r>
          </w:p>
          <w:p w14:paraId="270A026F" w14:textId="77777777" w:rsidR="00574D9B" w:rsidRPr="003F59A1" w:rsidRDefault="00574D9B"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rPr>
            </w:pPr>
            <w:r w:rsidRPr="003F59A1">
              <w:rPr>
                <w:rFonts w:asciiTheme="minorHAnsi" w:hAnsiTheme="minorHAnsi" w:cstheme="minorHAnsi"/>
                <w:b/>
                <w:bCs/>
                <w:sz w:val="20"/>
                <w:szCs w:val="20"/>
              </w:rPr>
              <w:t>Cererile de finanțare vor parcurge etapa de evaluare tehnică și financiară, în ordinea depunerii, iar cele care au obținut cel puțin 80 de puncte (pragul de excelenta) vor intra direct în etapa de contractare în limita bugetului aprobat, fără a fi necesară soluționarea contestațiilor depuse care au ca obiect rezultatele evaluării tehnice și financiare. În situatia în care bugetul proiectelor care întrunesc pragul de excelență depășește bugetul alocat apelului de proiecte, se va suplimenta alocarea din cadrul sumelor disponibile pentru cel de-al doilea apel dedicat microintreprinderilor, în vederea demararii contractarii pentru toate aceste proiecte.</w:t>
            </w:r>
          </w:p>
        </w:tc>
        <w:tc>
          <w:tcPr>
            <w:tcW w:w="2467" w:type="pct"/>
          </w:tcPr>
          <w:p w14:paraId="460C181E" w14:textId="77777777" w:rsidR="00574D9B" w:rsidRPr="003F59A1" w:rsidRDefault="00850ABB"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rPr>
            </w:pPr>
            <w:r w:rsidRPr="003F59A1">
              <w:rPr>
                <w:rFonts w:asciiTheme="minorHAnsi" w:hAnsiTheme="minorHAnsi" w:cstheme="minorHAnsi"/>
                <w:b/>
                <w:bCs/>
                <w:sz w:val="20"/>
                <w:szCs w:val="20"/>
              </w:rPr>
              <w:t>8.6.</w:t>
            </w:r>
            <w:r w:rsidR="00574D9B" w:rsidRPr="003F59A1">
              <w:rPr>
                <w:rFonts w:asciiTheme="minorHAnsi" w:hAnsiTheme="minorHAnsi" w:cstheme="minorHAnsi"/>
                <w:b/>
                <w:bCs/>
                <w:sz w:val="20"/>
                <w:szCs w:val="20"/>
              </w:rPr>
              <w:tab/>
              <w:t>Aplicarea pragului de excelență</w:t>
            </w:r>
          </w:p>
          <w:p w14:paraId="59060ECA" w14:textId="77777777" w:rsidR="00574D9B" w:rsidRPr="003F59A1" w:rsidRDefault="00574D9B"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rPr>
            </w:pPr>
            <w:r w:rsidRPr="003F59A1">
              <w:rPr>
                <w:rFonts w:asciiTheme="minorHAnsi" w:hAnsiTheme="minorHAnsi" w:cstheme="minorHAnsi"/>
                <w:b/>
                <w:bCs/>
                <w:sz w:val="20"/>
                <w:szCs w:val="20"/>
              </w:rPr>
              <w:t>Cererile de finanțare vor parcurge etapa de evaluare tehnică și financiară, în ordinea depunerii, iar cele care au obținut cel puțin 85 de puncte (pragul de excelenta) vor intra direct în etapa de contractare în limita bugetului aprobat, fără a fi necesară soluționarea contestațiilor depuse care au ca obiect rezultatele evaluării tehnice și financiare. În situatia în care bugetul proiectelor care întrunesc pragul de excelență depășește bugetul alocat apelului de proiecte, se va suplimenta alocarea din cadrul sumelor disponibile pentru cel de-al doilea apel dedicat microintreprinderilor, în vederea demararii contractarii pentru toate aceste proiecte.</w:t>
            </w:r>
          </w:p>
        </w:tc>
      </w:tr>
      <w:tr w:rsidR="00574D9B" w:rsidRPr="003F59A1" w14:paraId="7276B37E" w14:textId="77777777" w:rsidTr="00AE208F">
        <w:trPr>
          <w:trHeight w:val="149"/>
        </w:trPr>
        <w:tc>
          <w:tcPr>
            <w:cnfStyle w:val="001000000000" w:firstRow="0" w:lastRow="0" w:firstColumn="1" w:lastColumn="0" w:oddVBand="0" w:evenVBand="0" w:oddHBand="0" w:evenHBand="0" w:firstRowFirstColumn="0" w:firstRowLastColumn="0" w:lastRowFirstColumn="0" w:lastRowLastColumn="0"/>
            <w:tcW w:w="289" w:type="pct"/>
          </w:tcPr>
          <w:p w14:paraId="30CF791D" w14:textId="77777777" w:rsidR="00574D9B" w:rsidRPr="003F59A1" w:rsidRDefault="008C2D07" w:rsidP="003F59A1">
            <w:pPr>
              <w:spacing w:after="0" w:line="288" w:lineRule="auto"/>
              <w:rPr>
                <w:rFonts w:asciiTheme="minorHAnsi" w:hAnsiTheme="minorHAnsi" w:cstheme="minorHAnsi"/>
                <w:sz w:val="20"/>
                <w:szCs w:val="20"/>
              </w:rPr>
            </w:pPr>
            <w:r w:rsidRPr="003F59A1">
              <w:rPr>
                <w:rFonts w:asciiTheme="minorHAnsi" w:hAnsiTheme="minorHAnsi" w:cstheme="minorHAnsi"/>
                <w:sz w:val="20"/>
                <w:szCs w:val="20"/>
              </w:rPr>
              <w:t>14.</w:t>
            </w:r>
          </w:p>
        </w:tc>
        <w:tc>
          <w:tcPr>
            <w:tcW w:w="2244" w:type="pct"/>
          </w:tcPr>
          <w:p w14:paraId="22661206" w14:textId="77777777" w:rsidR="00574D9B" w:rsidRPr="003F59A1" w:rsidRDefault="00574D9B"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rPr>
            </w:pPr>
            <w:r w:rsidRPr="003F59A1">
              <w:rPr>
                <w:rFonts w:asciiTheme="minorHAnsi" w:hAnsiTheme="minorHAnsi" w:cstheme="minorHAnsi"/>
                <w:b/>
                <w:bCs/>
                <w:sz w:val="20"/>
                <w:szCs w:val="20"/>
              </w:rPr>
              <w:t>12.2.</w:t>
            </w:r>
            <w:r w:rsidRPr="003F59A1">
              <w:rPr>
                <w:rFonts w:asciiTheme="minorHAnsi" w:hAnsiTheme="minorHAnsi" w:cstheme="minorHAnsi"/>
                <w:b/>
                <w:bCs/>
                <w:sz w:val="20"/>
                <w:szCs w:val="20"/>
              </w:rPr>
              <w:tab/>
              <w:t>Mecanismul cererilor de plată</w:t>
            </w:r>
          </w:p>
          <w:p w14:paraId="40CE2468" w14:textId="77777777" w:rsidR="00574D9B" w:rsidRPr="003F59A1" w:rsidRDefault="00574D9B"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3F59A1">
              <w:rPr>
                <w:rFonts w:asciiTheme="minorHAnsi" w:hAnsiTheme="minorHAnsi" w:cstheme="minorHAnsi"/>
                <w:sz w:val="20"/>
                <w:szCs w:val="20"/>
              </w:rPr>
              <w:t>Cerere de plată reprezintă cererea depusă de către un beneficiar prin care se solicită autorității de management virarea sumelor necesare pentru plata cheltuielilor eligibile, rambursabile, conform contractului de finanțare, în baza facturilor, facturilor de avans, statelor privind plata salariilor, a statelor/centralizatoarelor pentru acordarea burselor, subvențiilor, premiilor și onorariilor.</w:t>
            </w:r>
          </w:p>
          <w:p w14:paraId="3F577469" w14:textId="77777777" w:rsidR="00574D9B" w:rsidRPr="003F59A1" w:rsidRDefault="00574D9B"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it-IT"/>
              </w:rPr>
            </w:pPr>
            <w:r w:rsidRPr="003F59A1">
              <w:rPr>
                <w:rFonts w:asciiTheme="minorHAnsi" w:hAnsiTheme="minorHAnsi" w:cstheme="minorHAnsi"/>
                <w:sz w:val="20"/>
                <w:szCs w:val="20"/>
                <w:lang w:val="it-IT"/>
              </w:rPr>
              <w:t>Pentru a beneficia de mecanismul cererilor de plată, beneficiarii își vor deschide conturi distincte la Trezoreria Statului.</w:t>
            </w:r>
          </w:p>
          <w:p w14:paraId="1919B6B0" w14:textId="77777777" w:rsidR="00574D9B" w:rsidRPr="003F59A1" w:rsidRDefault="00574D9B"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lang w:val="it-IT"/>
              </w:rPr>
            </w:pPr>
            <w:r w:rsidRPr="003F59A1">
              <w:rPr>
                <w:rFonts w:asciiTheme="minorHAnsi" w:hAnsiTheme="minorHAnsi" w:cstheme="minorHAnsi"/>
                <w:sz w:val="20"/>
                <w:szCs w:val="20"/>
                <w:lang w:val="it-IT"/>
              </w:rPr>
              <w:t>După primirea facturilor pentru livrarea bunurilor/ prestarea serviciilor/execuția lucrărilor recepționate, acceptate la plată, a facturilor de avans în conformitate cu clauzele prevăzute în contractele de achiziții aferente proiectelor implementate, acceptate la plată, a statelor privind plata salariilor, a statelor/centralizatoarelor pentru acordarea burselor, subvențiilor, premiilor și onorariilor, beneficiarul depune la autoritatea de management cererea de plată și documentele justificative aferente acesteia.</w:t>
            </w:r>
          </w:p>
        </w:tc>
        <w:tc>
          <w:tcPr>
            <w:tcW w:w="2467" w:type="pct"/>
          </w:tcPr>
          <w:p w14:paraId="0A824FEA" w14:textId="77777777" w:rsidR="00574D9B" w:rsidRPr="003F59A1" w:rsidRDefault="00574D9B"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lang w:val="it-IT"/>
              </w:rPr>
            </w:pPr>
            <w:r w:rsidRPr="003F59A1">
              <w:rPr>
                <w:rFonts w:asciiTheme="minorHAnsi" w:hAnsiTheme="minorHAnsi" w:cstheme="minorHAnsi"/>
                <w:b/>
                <w:bCs/>
                <w:sz w:val="20"/>
                <w:szCs w:val="20"/>
                <w:lang w:val="it-IT"/>
              </w:rPr>
              <w:t>12.2.</w:t>
            </w:r>
            <w:r w:rsidRPr="003F59A1">
              <w:rPr>
                <w:rFonts w:asciiTheme="minorHAnsi" w:hAnsiTheme="minorHAnsi" w:cstheme="minorHAnsi"/>
                <w:b/>
                <w:bCs/>
                <w:sz w:val="20"/>
                <w:szCs w:val="20"/>
                <w:lang w:val="it-IT"/>
              </w:rPr>
              <w:tab/>
              <w:t>Mecanismul cererilor de plată</w:t>
            </w:r>
          </w:p>
          <w:p w14:paraId="44406C8B" w14:textId="77777777" w:rsidR="00574D9B" w:rsidRPr="003F59A1" w:rsidRDefault="00574D9B"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it-IT"/>
              </w:rPr>
            </w:pPr>
            <w:r w:rsidRPr="003F59A1">
              <w:rPr>
                <w:rFonts w:asciiTheme="minorHAnsi" w:hAnsiTheme="minorHAnsi" w:cstheme="minorHAnsi"/>
                <w:sz w:val="20"/>
                <w:szCs w:val="20"/>
                <w:lang w:val="it-IT"/>
              </w:rPr>
              <w:t xml:space="preserve">Cerere de plată reprezintă cererea depusă de către un beneficiar prin care se solicită autorității de management virarea sumelor necesare pentru plata cheltuielilor eligibile, rambursabile, conform contractului de finanțare, în baza </w:t>
            </w:r>
            <w:r w:rsidR="00850ABB" w:rsidRPr="003F59A1">
              <w:rPr>
                <w:rFonts w:asciiTheme="minorHAnsi" w:hAnsiTheme="minorHAnsi" w:cstheme="minorHAnsi"/>
                <w:sz w:val="20"/>
                <w:szCs w:val="20"/>
                <w:lang w:val="it-IT"/>
              </w:rPr>
              <w:t>facturilor, facturilor de avans</w:t>
            </w:r>
            <w:r w:rsidR="005856EE" w:rsidRPr="003F59A1">
              <w:rPr>
                <w:rFonts w:asciiTheme="minorHAnsi" w:hAnsiTheme="minorHAnsi" w:cstheme="minorHAnsi"/>
                <w:sz w:val="20"/>
                <w:szCs w:val="20"/>
                <w:lang w:val="it-IT"/>
              </w:rPr>
              <w:t>.</w:t>
            </w:r>
          </w:p>
          <w:p w14:paraId="7690F499" w14:textId="77777777" w:rsidR="00574D9B" w:rsidRPr="003F59A1" w:rsidRDefault="00574D9B"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it-IT"/>
              </w:rPr>
            </w:pPr>
            <w:r w:rsidRPr="003F59A1">
              <w:rPr>
                <w:rFonts w:asciiTheme="minorHAnsi" w:hAnsiTheme="minorHAnsi" w:cstheme="minorHAnsi"/>
                <w:sz w:val="20"/>
                <w:szCs w:val="20"/>
                <w:lang w:val="it-IT"/>
              </w:rPr>
              <w:t>Pentru a beneficia de mecanismul cererilor de plată, beneficiarii își vor deschide conturi distincte la Trezoreria Statului.</w:t>
            </w:r>
          </w:p>
          <w:p w14:paraId="32048533" w14:textId="77777777" w:rsidR="00574D9B" w:rsidRPr="003F59A1" w:rsidRDefault="00574D9B"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lang w:val="it-IT"/>
              </w:rPr>
            </w:pPr>
            <w:r w:rsidRPr="003F59A1">
              <w:rPr>
                <w:rFonts w:asciiTheme="minorHAnsi" w:hAnsiTheme="minorHAnsi" w:cstheme="minorHAnsi"/>
                <w:sz w:val="20"/>
                <w:szCs w:val="20"/>
                <w:lang w:val="it-IT"/>
              </w:rPr>
              <w:t>După primirea facturilor pentru livrarea bunurilor/ prestarea serviciilor/execuția lucrărilor recepționate, acceptate la plată, a facturilor de avans în conformitate cu clauzele prevăzute în contractele de achiziții aferente proiectelor implementate, acceptate la plată, beneficiarul depune la autoritatea de management cererea de plată și documentele justificative aferente acesteia</w:t>
            </w:r>
            <w:r w:rsidRPr="003F59A1">
              <w:rPr>
                <w:rFonts w:asciiTheme="minorHAnsi" w:hAnsiTheme="minorHAnsi" w:cstheme="minorHAnsi"/>
                <w:b/>
                <w:bCs/>
                <w:sz w:val="20"/>
                <w:szCs w:val="20"/>
                <w:lang w:val="it-IT"/>
              </w:rPr>
              <w:t>.</w:t>
            </w:r>
          </w:p>
        </w:tc>
      </w:tr>
      <w:tr w:rsidR="00574D9B" w:rsidRPr="003F59A1" w14:paraId="3B05E481" w14:textId="77777777" w:rsidTr="00AE208F">
        <w:trPr>
          <w:trHeight w:val="149"/>
        </w:trPr>
        <w:tc>
          <w:tcPr>
            <w:cnfStyle w:val="001000000000" w:firstRow="0" w:lastRow="0" w:firstColumn="1" w:lastColumn="0" w:oddVBand="0" w:evenVBand="0" w:oddHBand="0" w:evenHBand="0" w:firstRowFirstColumn="0" w:firstRowLastColumn="0" w:lastRowFirstColumn="0" w:lastRowLastColumn="0"/>
            <w:tcW w:w="5000" w:type="pct"/>
            <w:gridSpan w:val="3"/>
          </w:tcPr>
          <w:p w14:paraId="4ED0CAEE" w14:textId="77777777" w:rsidR="00574D9B" w:rsidRPr="003F59A1" w:rsidRDefault="00574D9B" w:rsidP="003F59A1">
            <w:pPr>
              <w:spacing w:after="0" w:line="288" w:lineRule="auto"/>
              <w:jc w:val="center"/>
              <w:rPr>
                <w:rFonts w:asciiTheme="minorHAnsi" w:hAnsiTheme="minorHAnsi" w:cstheme="minorHAnsi"/>
                <w:sz w:val="20"/>
                <w:szCs w:val="20"/>
                <w:lang w:val="it-IT"/>
              </w:rPr>
            </w:pPr>
            <w:r w:rsidRPr="003F59A1">
              <w:rPr>
                <w:rFonts w:asciiTheme="minorHAnsi" w:hAnsiTheme="minorHAnsi" w:cstheme="minorHAnsi"/>
                <w:sz w:val="20"/>
                <w:szCs w:val="20"/>
                <w:lang w:val="it-IT"/>
              </w:rPr>
              <w:t>Anexa 1 - Instrucțiuni privind completarea cererii de finanțare</w:t>
            </w:r>
          </w:p>
        </w:tc>
      </w:tr>
      <w:tr w:rsidR="00574D9B" w:rsidRPr="003F59A1" w14:paraId="66FBCDE1" w14:textId="77777777" w:rsidTr="00AE208F">
        <w:trPr>
          <w:trHeight w:val="149"/>
        </w:trPr>
        <w:tc>
          <w:tcPr>
            <w:cnfStyle w:val="001000000000" w:firstRow="0" w:lastRow="0" w:firstColumn="1" w:lastColumn="0" w:oddVBand="0" w:evenVBand="0" w:oddHBand="0" w:evenHBand="0" w:firstRowFirstColumn="0" w:firstRowLastColumn="0" w:lastRowFirstColumn="0" w:lastRowLastColumn="0"/>
            <w:tcW w:w="289" w:type="pct"/>
          </w:tcPr>
          <w:p w14:paraId="6C1BECBF" w14:textId="77777777" w:rsidR="00574D9B" w:rsidRPr="003F59A1" w:rsidRDefault="008C2D07" w:rsidP="003F59A1">
            <w:pPr>
              <w:spacing w:after="0" w:line="288" w:lineRule="auto"/>
              <w:rPr>
                <w:rFonts w:asciiTheme="minorHAnsi" w:hAnsiTheme="minorHAnsi" w:cstheme="minorHAnsi"/>
                <w:sz w:val="20"/>
                <w:szCs w:val="20"/>
              </w:rPr>
            </w:pPr>
            <w:r w:rsidRPr="003F59A1">
              <w:rPr>
                <w:rFonts w:asciiTheme="minorHAnsi" w:hAnsiTheme="minorHAnsi" w:cstheme="minorHAnsi"/>
                <w:sz w:val="20"/>
                <w:szCs w:val="20"/>
              </w:rPr>
              <w:t>1.</w:t>
            </w:r>
          </w:p>
        </w:tc>
        <w:tc>
          <w:tcPr>
            <w:tcW w:w="2244" w:type="pct"/>
          </w:tcPr>
          <w:p w14:paraId="06564AF5" w14:textId="77777777" w:rsidR="00574D9B" w:rsidRPr="003F59A1" w:rsidRDefault="00574D9B"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lang w:val="it-IT"/>
              </w:rPr>
            </w:pPr>
            <w:r w:rsidRPr="003F59A1">
              <w:rPr>
                <w:rFonts w:asciiTheme="minorHAnsi" w:hAnsiTheme="minorHAnsi" w:cstheme="minorHAnsi"/>
                <w:b/>
                <w:bCs/>
                <w:sz w:val="20"/>
                <w:szCs w:val="20"/>
                <w:lang w:val="it-IT"/>
              </w:rPr>
              <w:t>3.11.</w:t>
            </w:r>
            <w:r w:rsidRPr="003F59A1">
              <w:rPr>
                <w:rFonts w:asciiTheme="minorHAnsi" w:hAnsiTheme="minorHAnsi" w:cstheme="minorHAnsi"/>
                <w:b/>
                <w:bCs/>
                <w:sz w:val="20"/>
                <w:szCs w:val="20"/>
                <w:lang w:val="it-IT"/>
              </w:rPr>
              <w:tab/>
              <w:t>Principii orizontale</w:t>
            </w:r>
          </w:p>
          <w:p w14:paraId="37865E50" w14:textId="77777777" w:rsidR="00574D9B" w:rsidRPr="003F59A1" w:rsidRDefault="00574D9B"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lang w:val="it-IT"/>
              </w:rPr>
            </w:pPr>
          </w:p>
          <w:p w14:paraId="38DCFD94" w14:textId="77777777" w:rsidR="00574D9B" w:rsidRPr="003F59A1" w:rsidRDefault="00574D9B" w:rsidP="003F59A1">
            <w:pPr>
              <w:autoSpaceDE w:val="0"/>
              <w:autoSpaceDN w:val="0"/>
              <w:adjustRightInd w:val="0"/>
              <w:spacing w:after="0" w:line="288" w:lineRule="auto"/>
              <w:jc w:val="both"/>
              <w:cnfStyle w:val="000000000000" w:firstRow="0" w:lastRow="0" w:firstColumn="0" w:lastColumn="0" w:oddVBand="0" w:evenVBand="0" w:oddHBand="0" w:evenHBand="0" w:firstRowFirstColumn="0" w:firstRowLastColumn="0" w:lastRowFirstColumn="0" w:lastRowLastColumn="0"/>
              <w:rPr>
                <w:rFonts w:asciiTheme="minorHAnsi" w:eastAsia="Roboto-Regular" w:hAnsiTheme="minorHAnsi" w:cstheme="minorHAnsi"/>
                <w:sz w:val="20"/>
                <w:szCs w:val="20"/>
                <w:lang w:val="it-IT"/>
              </w:rPr>
            </w:pPr>
            <w:r w:rsidRPr="003F59A1">
              <w:rPr>
                <w:rFonts w:asciiTheme="minorHAnsi" w:hAnsiTheme="minorHAnsi" w:cstheme="minorHAnsi"/>
                <w:b/>
                <w:bCs/>
                <w:sz w:val="20"/>
                <w:szCs w:val="20"/>
                <w:lang w:val="it-IT"/>
              </w:rPr>
              <w:t>[…]</w:t>
            </w:r>
            <w:r w:rsidRPr="003F59A1">
              <w:rPr>
                <w:rFonts w:asciiTheme="minorHAnsi" w:eastAsia="Roboto-Regular" w:hAnsiTheme="minorHAnsi" w:cstheme="minorHAnsi"/>
                <w:sz w:val="20"/>
                <w:szCs w:val="20"/>
                <w:lang w:val="it-IT"/>
              </w:rPr>
              <w:t>În cadrul secțiunii “Egalitate de șanse” solicitantul va prezenta justificări privind respectarea principiilor dezvoltare durabilă, accesibilitate accesibilitate, egalitatea de șanse, gen și nediscriminare in cadrul proiectului pentru care se solicită finanțare.</w:t>
            </w:r>
          </w:p>
          <w:p w14:paraId="10F8DA6E" w14:textId="77777777" w:rsidR="00574D9B" w:rsidRPr="003F59A1" w:rsidRDefault="00574D9B" w:rsidP="003F59A1">
            <w:pPr>
              <w:autoSpaceDE w:val="0"/>
              <w:autoSpaceDN w:val="0"/>
              <w:adjustRightInd w:val="0"/>
              <w:spacing w:after="0" w:line="288" w:lineRule="auto"/>
              <w:jc w:val="both"/>
              <w:cnfStyle w:val="000000000000" w:firstRow="0" w:lastRow="0" w:firstColumn="0" w:lastColumn="0" w:oddVBand="0" w:evenVBand="0" w:oddHBand="0" w:evenHBand="0" w:firstRowFirstColumn="0" w:firstRowLastColumn="0" w:lastRowFirstColumn="0" w:lastRowLastColumn="0"/>
              <w:rPr>
                <w:rFonts w:asciiTheme="minorHAnsi" w:eastAsia="Roboto-Regular" w:hAnsiTheme="minorHAnsi" w:cstheme="minorHAnsi"/>
                <w:sz w:val="20"/>
                <w:szCs w:val="20"/>
                <w:lang w:val="it-IT"/>
              </w:rPr>
            </w:pPr>
            <w:r w:rsidRPr="003F59A1">
              <w:rPr>
                <w:rFonts w:asciiTheme="minorHAnsi" w:eastAsia="Roboto-Regular" w:hAnsiTheme="minorHAnsi" w:cstheme="minorHAnsi"/>
                <w:sz w:val="20"/>
                <w:szCs w:val="20"/>
                <w:lang w:val="it-IT"/>
              </w:rPr>
              <w:t xml:space="preserve">În cadrul secțiunilor “Egalitate de șanse” și “Dezvoltare durabilă”, solicitantul va prezenta, justificări privind </w:t>
            </w:r>
            <w:r w:rsidRPr="003F59A1">
              <w:rPr>
                <w:rFonts w:asciiTheme="minorHAnsi" w:eastAsia="Roboto-Regular" w:hAnsiTheme="minorHAnsi" w:cstheme="minorHAnsi"/>
                <w:sz w:val="20"/>
                <w:szCs w:val="20"/>
                <w:lang w:val="it-IT"/>
              </w:rPr>
              <w:lastRenderedPageBreak/>
              <w:t>respectarea principiilor dezvoltare durabilă, accesibilitate, egalitatea de șanse, gen și nediscriminare in cadrul proiectului pentru care se solicită finanțare.</w:t>
            </w:r>
          </w:p>
          <w:p w14:paraId="35E06243" w14:textId="77777777" w:rsidR="00574D9B" w:rsidRPr="003F59A1" w:rsidRDefault="00574D9B"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lang w:val="it-IT"/>
              </w:rPr>
            </w:pPr>
          </w:p>
        </w:tc>
        <w:tc>
          <w:tcPr>
            <w:tcW w:w="2467" w:type="pct"/>
          </w:tcPr>
          <w:p w14:paraId="7C2675EF" w14:textId="77777777" w:rsidR="00574D9B" w:rsidRPr="003F59A1" w:rsidRDefault="00574D9B"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lang w:val="it-IT"/>
              </w:rPr>
            </w:pPr>
            <w:r w:rsidRPr="003F59A1">
              <w:rPr>
                <w:rFonts w:asciiTheme="minorHAnsi" w:hAnsiTheme="minorHAnsi" w:cstheme="minorHAnsi"/>
                <w:b/>
                <w:bCs/>
                <w:sz w:val="20"/>
                <w:szCs w:val="20"/>
                <w:lang w:val="it-IT"/>
              </w:rPr>
              <w:lastRenderedPageBreak/>
              <w:t>3.11.</w:t>
            </w:r>
            <w:r w:rsidRPr="003F59A1">
              <w:rPr>
                <w:rFonts w:asciiTheme="minorHAnsi" w:hAnsiTheme="minorHAnsi" w:cstheme="minorHAnsi"/>
                <w:b/>
                <w:bCs/>
                <w:sz w:val="20"/>
                <w:szCs w:val="20"/>
                <w:lang w:val="it-IT"/>
              </w:rPr>
              <w:tab/>
              <w:t>Principii orizontale</w:t>
            </w:r>
          </w:p>
          <w:p w14:paraId="6A874A9B" w14:textId="77777777" w:rsidR="00574D9B" w:rsidRPr="003F59A1" w:rsidRDefault="00574D9B"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lang w:val="it-IT"/>
              </w:rPr>
            </w:pPr>
          </w:p>
          <w:p w14:paraId="63461504" w14:textId="77777777" w:rsidR="00574D9B" w:rsidRPr="003F59A1" w:rsidRDefault="00574D9B" w:rsidP="003F59A1">
            <w:pPr>
              <w:autoSpaceDE w:val="0"/>
              <w:autoSpaceDN w:val="0"/>
              <w:adjustRightInd w:val="0"/>
              <w:spacing w:after="0" w:line="288" w:lineRule="auto"/>
              <w:jc w:val="both"/>
              <w:cnfStyle w:val="000000000000" w:firstRow="0" w:lastRow="0" w:firstColumn="0" w:lastColumn="0" w:oddVBand="0" w:evenVBand="0" w:oddHBand="0" w:evenHBand="0" w:firstRowFirstColumn="0" w:firstRowLastColumn="0" w:lastRowFirstColumn="0" w:lastRowLastColumn="0"/>
              <w:rPr>
                <w:rFonts w:asciiTheme="minorHAnsi" w:eastAsia="Roboto-Regular" w:hAnsiTheme="minorHAnsi" w:cstheme="minorHAnsi"/>
                <w:sz w:val="20"/>
                <w:szCs w:val="20"/>
                <w:lang w:val="it-IT"/>
              </w:rPr>
            </w:pPr>
            <w:r w:rsidRPr="003F59A1">
              <w:rPr>
                <w:rFonts w:asciiTheme="minorHAnsi" w:hAnsiTheme="minorHAnsi" w:cstheme="minorHAnsi"/>
                <w:b/>
                <w:bCs/>
                <w:sz w:val="20"/>
                <w:szCs w:val="20"/>
                <w:lang w:val="it-IT"/>
              </w:rPr>
              <w:t>[…]</w:t>
            </w:r>
            <w:r w:rsidRPr="003F59A1">
              <w:rPr>
                <w:rFonts w:asciiTheme="minorHAnsi" w:eastAsia="Roboto-Regular" w:hAnsiTheme="minorHAnsi" w:cstheme="minorHAnsi"/>
                <w:sz w:val="20"/>
                <w:szCs w:val="20"/>
                <w:lang w:val="it-IT"/>
              </w:rPr>
              <w:t>În cadrul secțiunii “Egalitate de șanse” solicitantul va prezenta justificări privind respectarea principiilor dezvoltare durabilă, accesibilitate accesibilitate pentru persoanele cu dizabilităţi, egalitatea de șanse, gen și nediscriminare in cadrul proiectului pentru care se solicită finanțare.</w:t>
            </w:r>
          </w:p>
          <w:p w14:paraId="12A12C33" w14:textId="77777777" w:rsidR="00574D9B" w:rsidRPr="003F59A1" w:rsidRDefault="00574D9B" w:rsidP="003F59A1">
            <w:pPr>
              <w:autoSpaceDE w:val="0"/>
              <w:autoSpaceDN w:val="0"/>
              <w:adjustRightInd w:val="0"/>
              <w:spacing w:after="0" w:line="288" w:lineRule="auto"/>
              <w:jc w:val="both"/>
              <w:cnfStyle w:val="000000000000" w:firstRow="0" w:lastRow="0" w:firstColumn="0" w:lastColumn="0" w:oddVBand="0" w:evenVBand="0" w:oddHBand="0" w:evenHBand="0" w:firstRowFirstColumn="0" w:firstRowLastColumn="0" w:lastRowFirstColumn="0" w:lastRowLastColumn="0"/>
              <w:rPr>
                <w:rFonts w:asciiTheme="minorHAnsi" w:eastAsia="Roboto-Regular" w:hAnsiTheme="minorHAnsi" w:cstheme="minorHAnsi"/>
                <w:sz w:val="20"/>
                <w:szCs w:val="20"/>
                <w:lang w:val="it-IT"/>
              </w:rPr>
            </w:pPr>
            <w:r w:rsidRPr="003F59A1">
              <w:rPr>
                <w:rFonts w:asciiTheme="minorHAnsi" w:eastAsia="Roboto-Regular" w:hAnsiTheme="minorHAnsi" w:cstheme="minorHAnsi"/>
                <w:sz w:val="20"/>
                <w:szCs w:val="20"/>
                <w:lang w:val="it-IT"/>
              </w:rPr>
              <w:t xml:space="preserve">În cadrul secțiunilor “Egalitate de șanse” și “Dezvoltare durabilă”, solicitantul va prezenta, justificări privind </w:t>
            </w:r>
            <w:r w:rsidRPr="003F59A1">
              <w:rPr>
                <w:rFonts w:asciiTheme="minorHAnsi" w:eastAsia="Roboto-Regular" w:hAnsiTheme="minorHAnsi" w:cstheme="minorHAnsi"/>
                <w:sz w:val="20"/>
                <w:szCs w:val="20"/>
                <w:lang w:val="it-IT"/>
              </w:rPr>
              <w:lastRenderedPageBreak/>
              <w:t>respectarea principiilor dezvoltare durabilă, accesibilitate pentru persoanele cu dizabilităţi, egalitatea de șanse, gen și nediscriminare in cadrul proiectului pentru care se solicită finanțare.</w:t>
            </w:r>
          </w:p>
          <w:p w14:paraId="4C2949AA" w14:textId="77777777" w:rsidR="00574D9B" w:rsidRPr="003F59A1" w:rsidRDefault="00574D9B"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lang w:val="it-IT"/>
              </w:rPr>
            </w:pPr>
          </w:p>
        </w:tc>
      </w:tr>
      <w:tr w:rsidR="00574D9B" w:rsidRPr="003F59A1" w14:paraId="1E4C6BA4" w14:textId="77777777" w:rsidTr="00AE208F">
        <w:trPr>
          <w:trHeight w:val="149"/>
        </w:trPr>
        <w:tc>
          <w:tcPr>
            <w:cnfStyle w:val="001000000000" w:firstRow="0" w:lastRow="0" w:firstColumn="1" w:lastColumn="0" w:oddVBand="0" w:evenVBand="0" w:oddHBand="0" w:evenHBand="0" w:firstRowFirstColumn="0" w:firstRowLastColumn="0" w:lastRowFirstColumn="0" w:lastRowLastColumn="0"/>
            <w:tcW w:w="5000" w:type="pct"/>
            <w:gridSpan w:val="3"/>
          </w:tcPr>
          <w:p w14:paraId="651629BF" w14:textId="77777777" w:rsidR="00574D9B" w:rsidRPr="003F59A1" w:rsidRDefault="00574D9B" w:rsidP="003F59A1">
            <w:pPr>
              <w:spacing w:after="0" w:line="288" w:lineRule="auto"/>
              <w:jc w:val="center"/>
              <w:rPr>
                <w:rFonts w:asciiTheme="minorHAnsi" w:hAnsiTheme="minorHAnsi" w:cstheme="minorHAnsi"/>
                <w:b w:val="0"/>
                <w:sz w:val="20"/>
                <w:szCs w:val="20"/>
              </w:rPr>
            </w:pPr>
            <w:r w:rsidRPr="003F59A1">
              <w:rPr>
                <w:rFonts w:asciiTheme="minorHAnsi" w:hAnsiTheme="minorHAnsi" w:cstheme="minorHAnsi"/>
                <w:sz w:val="20"/>
                <w:szCs w:val="20"/>
              </w:rPr>
              <w:lastRenderedPageBreak/>
              <w:t>Anexa 2 – Declaratia unica</w:t>
            </w:r>
          </w:p>
        </w:tc>
      </w:tr>
      <w:tr w:rsidR="00574D9B" w:rsidRPr="003F59A1" w14:paraId="11806821" w14:textId="77777777" w:rsidTr="00AE208F">
        <w:trPr>
          <w:trHeight w:val="149"/>
        </w:trPr>
        <w:tc>
          <w:tcPr>
            <w:cnfStyle w:val="001000000000" w:firstRow="0" w:lastRow="0" w:firstColumn="1" w:lastColumn="0" w:oddVBand="0" w:evenVBand="0" w:oddHBand="0" w:evenHBand="0" w:firstRowFirstColumn="0" w:firstRowLastColumn="0" w:lastRowFirstColumn="0" w:lastRowLastColumn="0"/>
            <w:tcW w:w="289" w:type="pct"/>
          </w:tcPr>
          <w:p w14:paraId="74CA3197" w14:textId="77777777" w:rsidR="00574D9B" w:rsidRPr="003F59A1" w:rsidRDefault="008C2D07" w:rsidP="003F59A1">
            <w:pPr>
              <w:spacing w:after="0" w:line="288" w:lineRule="auto"/>
              <w:jc w:val="center"/>
              <w:rPr>
                <w:rFonts w:asciiTheme="minorHAnsi" w:hAnsiTheme="minorHAnsi" w:cstheme="minorHAnsi"/>
                <w:sz w:val="20"/>
                <w:szCs w:val="20"/>
              </w:rPr>
            </w:pPr>
            <w:r w:rsidRPr="003F59A1">
              <w:rPr>
                <w:rFonts w:asciiTheme="minorHAnsi" w:hAnsiTheme="minorHAnsi" w:cstheme="minorHAnsi"/>
                <w:sz w:val="20"/>
                <w:szCs w:val="20"/>
              </w:rPr>
              <w:t>1.</w:t>
            </w:r>
          </w:p>
        </w:tc>
        <w:tc>
          <w:tcPr>
            <w:tcW w:w="2244" w:type="pct"/>
          </w:tcPr>
          <w:p w14:paraId="0BDD64D8" w14:textId="77777777" w:rsidR="00574D9B" w:rsidRPr="003F59A1" w:rsidRDefault="00574D9B" w:rsidP="003F59A1">
            <w:pPr>
              <w:pStyle w:val="Heading1"/>
              <w:spacing w:before="0"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eastAsia="sk-SK"/>
              </w:rPr>
            </w:pPr>
            <w:r w:rsidRPr="003F59A1">
              <w:rPr>
                <w:rFonts w:asciiTheme="minorHAnsi" w:hAnsiTheme="minorHAnsi" w:cstheme="minorHAnsi"/>
                <w:sz w:val="20"/>
                <w:szCs w:val="20"/>
                <w:lang w:eastAsia="sk-SK"/>
              </w:rPr>
              <w:t>A. Sunt respectate cerințele specifice de eligibilitate aplicabile proiectului și solicitantului, în condițiile și la termenele prevăzute în Ghidul Solicitantului, după cum urmează:</w:t>
            </w:r>
          </w:p>
          <w:p w14:paraId="47727707" w14:textId="77777777" w:rsidR="00574D9B" w:rsidRPr="003F59A1" w:rsidRDefault="00574D9B" w:rsidP="003F59A1">
            <w:pPr>
              <w:pStyle w:val="Heading1"/>
              <w:spacing w:before="0"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eastAsia="sk-SK"/>
              </w:rPr>
            </w:pPr>
            <w:r w:rsidRPr="003F59A1">
              <w:rPr>
                <w:rFonts w:asciiTheme="minorHAnsi" w:hAnsiTheme="minorHAnsi" w:cstheme="minorHAnsi"/>
                <w:sz w:val="20"/>
                <w:szCs w:val="20"/>
              </w:rPr>
              <w:t>Solicitantul deține pe o perioadă care acoperă momentul depunerii cererii de finanțare și perioadele de evaluare, selecție și contractare, implementare și durabilitate a investiției (perioada de trei ani de la data previzionată pentru efectuarea plății finale în cadrul proiectului), unul din următoarele drepturi asupra imobilului (teren și/sau clădiri) ce face obiectul proiectului, la momentul depunerii cererii de finanțare, astfel:</w:t>
            </w:r>
          </w:p>
          <w:p w14:paraId="0D4D291A" w14:textId="77777777" w:rsidR="00574D9B" w:rsidRPr="003F59A1" w:rsidRDefault="00574D9B" w:rsidP="003F59A1">
            <w:pPr>
              <w:pStyle w:val="Index"/>
              <w:spacing w:after="0" w:line="288" w:lineRule="auto"/>
              <w:ind w:left="142"/>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3F59A1">
              <w:rPr>
                <w:rFonts w:cstheme="minorHAnsi"/>
                <w:sz w:val="20"/>
                <w:szCs w:val="20"/>
              </w:rPr>
              <w:t>Pentru investiții care includ lucrări de construcție ce se supun autorizării</w:t>
            </w:r>
          </w:p>
          <w:p w14:paraId="642E90F3" w14:textId="77777777" w:rsidR="00574D9B" w:rsidRPr="003F59A1" w:rsidRDefault="00574D9B" w:rsidP="003F59A1">
            <w:pPr>
              <w:pStyle w:val="Index"/>
              <w:numPr>
                <w:ilvl w:val="0"/>
                <w:numId w:val="36"/>
              </w:numPr>
              <w:spacing w:after="0" w:line="288"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3F59A1">
              <w:rPr>
                <w:rFonts w:cstheme="minorHAnsi"/>
                <w:sz w:val="20"/>
                <w:szCs w:val="20"/>
              </w:rPr>
              <w:t>dreptul de proprietate privată;</w:t>
            </w:r>
          </w:p>
          <w:p w14:paraId="697BB78E" w14:textId="77777777" w:rsidR="00574D9B" w:rsidRPr="003F59A1" w:rsidRDefault="00574D9B" w:rsidP="003F59A1">
            <w:pPr>
              <w:pStyle w:val="Index"/>
              <w:numPr>
                <w:ilvl w:val="0"/>
                <w:numId w:val="36"/>
              </w:numPr>
              <w:spacing w:after="0" w:line="288"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3F59A1">
              <w:rPr>
                <w:rFonts w:cstheme="minorHAnsi"/>
                <w:sz w:val="20"/>
                <w:szCs w:val="20"/>
              </w:rPr>
              <w:t>dreptul de concesiune;</w:t>
            </w:r>
          </w:p>
          <w:p w14:paraId="4A3DB766" w14:textId="77777777" w:rsidR="00574D9B" w:rsidRPr="003F59A1" w:rsidRDefault="00574D9B" w:rsidP="003F59A1">
            <w:pPr>
              <w:pStyle w:val="Index"/>
              <w:numPr>
                <w:ilvl w:val="0"/>
                <w:numId w:val="36"/>
              </w:numPr>
              <w:spacing w:after="0" w:line="288"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3F59A1">
              <w:rPr>
                <w:rFonts w:cstheme="minorHAnsi"/>
                <w:sz w:val="20"/>
                <w:szCs w:val="20"/>
              </w:rPr>
              <w:t>dreptul de superficie;</w:t>
            </w:r>
          </w:p>
          <w:p w14:paraId="3CB1A4B6" w14:textId="77777777" w:rsidR="00574D9B" w:rsidRPr="003F59A1" w:rsidRDefault="00574D9B" w:rsidP="003F59A1">
            <w:pPr>
              <w:pStyle w:val="Index"/>
              <w:spacing w:after="0" w:line="288" w:lineRule="auto"/>
              <w:ind w:left="708"/>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3F59A1">
              <w:rPr>
                <w:rFonts w:cstheme="minorHAnsi"/>
                <w:sz w:val="20"/>
                <w:szCs w:val="20"/>
              </w:rPr>
              <w:t>sau</w:t>
            </w:r>
          </w:p>
          <w:p w14:paraId="0608C019" w14:textId="77777777" w:rsidR="00574D9B" w:rsidRPr="003F59A1" w:rsidRDefault="00574D9B" w:rsidP="003F59A1">
            <w:pPr>
              <w:pStyle w:val="Index"/>
              <w:spacing w:after="0" w:line="288" w:lineRule="auto"/>
              <w:ind w:firstLine="142"/>
              <w:cnfStyle w:val="000000000000" w:firstRow="0" w:lastRow="0" w:firstColumn="0" w:lastColumn="0" w:oddVBand="0" w:evenVBand="0" w:oddHBand="0" w:evenHBand="0" w:firstRowFirstColumn="0" w:firstRowLastColumn="0" w:lastRowFirstColumn="0" w:lastRowLastColumn="0"/>
              <w:rPr>
                <w:rFonts w:cstheme="minorHAnsi"/>
                <w:b/>
                <w:sz w:val="20"/>
                <w:szCs w:val="20"/>
              </w:rPr>
            </w:pPr>
            <w:r w:rsidRPr="003F59A1">
              <w:rPr>
                <w:rFonts w:cstheme="minorHAnsi"/>
                <w:sz w:val="20"/>
                <w:szCs w:val="20"/>
              </w:rPr>
              <w:t>Pentru investiții care includ doar servicii și/sau dotări și lucrări de construcție ce NU se supun autorizării:</w:t>
            </w:r>
          </w:p>
          <w:p w14:paraId="18BE3ABA" w14:textId="77777777" w:rsidR="00574D9B" w:rsidRPr="003F59A1" w:rsidRDefault="00574D9B" w:rsidP="003F59A1">
            <w:pPr>
              <w:pStyle w:val="Index"/>
              <w:numPr>
                <w:ilvl w:val="0"/>
                <w:numId w:val="36"/>
              </w:numPr>
              <w:spacing w:after="0" w:line="288"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3F59A1">
              <w:rPr>
                <w:rFonts w:cstheme="minorHAnsi"/>
                <w:sz w:val="20"/>
                <w:szCs w:val="20"/>
              </w:rPr>
              <w:t>dreptul de proprietate privată,</w:t>
            </w:r>
          </w:p>
          <w:p w14:paraId="54DFBB86" w14:textId="77777777" w:rsidR="00574D9B" w:rsidRPr="003F59A1" w:rsidRDefault="00574D9B" w:rsidP="003F59A1">
            <w:pPr>
              <w:pStyle w:val="Index"/>
              <w:numPr>
                <w:ilvl w:val="0"/>
                <w:numId w:val="36"/>
              </w:numPr>
              <w:spacing w:after="0" w:line="288"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3F59A1">
              <w:rPr>
                <w:rFonts w:cstheme="minorHAnsi"/>
                <w:sz w:val="20"/>
                <w:szCs w:val="20"/>
              </w:rPr>
              <w:t>dreptul de concesiune,</w:t>
            </w:r>
          </w:p>
          <w:p w14:paraId="2629E83C" w14:textId="77777777" w:rsidR="00574D9B" w:rsidRPr="003F59A1" w:rsidRDefault="00574D9B" w:rsidP="003F59A1">
            <w:pPr>
              <w:pStyle w:val="Index"/>
              <w:numPr>
                <w:ilvl w:val="0"/>
                <w:numId w:val="36"/>
              </w:numPr>
              <w:spacing w:after="0" w:line="288"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3F59A1">
              <w:rPr>
                <w:rFonts w:cstheme="minorHAnsi"/>
                <w:sz w:val="20"/>
                <w:szCs w:val="20"/>
              </w:rPr>
              <w:t>dreptul de superficie,</w:t>
            </w:r>
          </w:p>
          <w:p w14:paraId="30BF167F" w14:textId="77777777" w:rsidR="00574D9B" w:rsidRPr="003F59A1" w:rsidRDefault="00574D9B" w:rsidP="003F59A1">
            <w:pPr>
              <w:pStyle w:val="Index"/>
              <w:numPr>
                <w:ilvl w:val="0"/>
                <w:numId w:val="36"/>
              </w:numPr>
              <w:spacing w:after="0" w:line="288"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3F59A1">
              <w:rPr>
                <w:rFonts w:cstheme="minorHAnsi"/>
                <w:sz w:val="20"/>
                <w:szCs w:val="20"/>
              </w:rPr>
              <w:t xml:space="preserve">dreptul de uzufruct, </w:t>
            </w:r>
          </w:p>
          <w:p w14:paraId="2DCED1AA" w14:textId="77777777" w:rsidR="00574D9B" w:rsidRPr="003F59A1" w:rsidRDefault="00574D9B" w:rsidP="003F59A1">
            <w:pPr>
              <w:pStyle w:val="Index"/>
              <w:numPr>
                <w:ilvl w:val="0"/>
                <w:numId w:val="36"/>
              </w:numPr>
              <w:spacing w:after="0" w:line="288"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3F59A1">
              <w:rPr>
                <w:rFonts w:cstheme="minorHAnsi"/>
                <w:sz w:val="20"/>
                <w:szCs w:val="20"/>
              </w:rPr>
              <w:t>împrumutul de folosință (comodat) sau</w:t>
            </w:r>
          </w:p>
          <w:p w14:paraId="724E4431" w14:textId="77777777" w:rsidR="00574D9B" w:rsidRPr="003F59A1" w:rsidRDefault="00574D9B" w:rsidP="003F59A1">
            <w:pPr>
              <w:pStyle w:val="Index"/>
              <w:numPr>
                <w:ilvl w:val="0"/>
                <w:numId w:val="36"/>
              </w:numPr>
              <w:spacing w:after="0" w:line="288"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3F59A1">
              <w:rPr>
                <w:rFonts w:cstheme="minorHAnsi"/>
                <w:sz w:val="20"/>
                <w:szCs w:val="20"/>
              </w:rPr>
              <w:t>dreptul de închiriere/locațiune.</w:t>
            </w:r>
          </w:p>
          <w:p w14:paraId="3F9AF90C" w14:textId="77777777" w:rsidR="00574D9B" w:rsidRPr="003F59A1" w:rsidRDefault="00574D9B" w:rsidP="003F59A1">
            <w:pPr>
              <w:pStyle w:val="Heading1"/>
              <w:spacing w:before="0"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eastAsia="sk-SK"/>
              </w:rPr>
            </w:pPr>
            <w:r w:rsidRPr="003F59A1">
              <w:rPr>
                <w:rFonts w:asciiTheme="minorHAnsi" w:hAnsiTheme="minorHAnsi" w:cstheme="minorHAnsi"/>
                <w:sz w:val="20"/>
                <w:szCs w:val="20"/>
                <w:lang w:eastAsia="sk-SK"/>
              </w:rPr>
              <w:fldChar w:fldCharType="begin">
                <w:ffData>
                  <w:name w:val=""/>
                  <w:enabled/>
                  <w:calcOnExit w:val="0"/>
                  <w:checkBox>
                    <w:sizeAuto/>
                    <w:default w:val="0"/>
                  </w:checkBox>
                </w:ffData>
              </w:fldChar>
            </w:r>
            <w:r w:rsidRPr="003F59A1">
              <w:rPr>
                <w:rFonts w:asciiTheme="minorHAnsi" w:hAnsiTheme="minorHAnsi" w:cstheme="minorHAnsi"/>
                <w:sz w:val="20"/>
                <w:szCs w:val="20"/>
                <w:lang w:eastAsia="sk-SK"/>
              </w:rPr>
              <w:instrText xml:space="preserve"> FORMCHECKBOX </w:instrText>
            </w:r>
            <w:r w:rsidR="003F59A1" w:rsidRPr="003F59A1">
              <w:rPr>
                <w:rFonts w:asciiTheme="minorHAnsi" w:hAnsiTheme="minorHAnsi" w:cstheme="minorHAnsi"/>
                <w:sz w:val="20"/>
                <w:szCs w:val="20"/>
                <w:lang w:eastAsia="sk-SK"/>
              </w:rPr>
            </w:r>
            <w:r w:rsidR="003F59A1" w:rsidRPr="003F59A1">
              <w:rPr>
                <w:rFonts w:asciiTheme="minorHAnsi" w:hAnsiTheme="minorHAnsi" w:cstheme="minorHAnsi"/>
                <w:sz w:val="20"/>
                <w:szCs w:val="20"/>
                <w:lang w:eastAsia="sk-SK"/>
              </w:rPr>
              <w:fldChar w:fldCharType="separate"/>
            </w:r>
            <w:r w:rsidRPr="003F59A1">
              <w:rPr>
                <w:rFonts w:asciiTheme="minorHAnsi" w:hAnsiTheme="minorHAnsi" w:cstheme="minorHAnsi"/>
                <w:sz w:val="20"/>
                <w:szCs w:val="20"/>
                <w:lang w:eastAsia="sk-SK"/>
              </w:rPr>
              <w:fldChar w:fldCharType="end"/>
            </w:r>
            <w:r w:rsidRPr="003F59A1">
              <w:rPr>
                <w:rFonts w:asciiTheme="minorHAnsi" w:hAnsiTheme="minorHAnsi" w:cstheme="minorHAnsi"/>
                <w:sz w:val="20"/>
                <w:szCs w:val="20"/>
                <w:lang w:eastAsia="sk-SK"/>
              </w:rPr>
              <w:t xml:space="preserve"> Imobilul (teren și/sau clădiri) vizat de investitie: </w:t>
            </w:r>
          </w:p>
          <w:p w14:paraId="375114E8" w14:textId="77777777" w:rsidR="00574D9B" w:rsidRPr="003F59A1" w:rsidRDefault="00574D9B" w:rsidP="003F59A1">
            <w:pPr>
              <w:pStyle w:val="Index"/>
              <w:numPr>
                <w:ilvl w:val="0"/>
                <w:numId w:val="36"/>
              </w:numPr>
              <w:spacing w:after="0" w:line="288"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3F59A1">
              <w:rPr>
                <w:rFonts w:cstheme="minorHAnsi"/>
                <w:sz w:val="20"/>
                <w:szCs w:val="20"/>
              </w:rPr>
              <w:t xml:space="preserve">este liber de orice sarcini sau interdicţii ce afectează implementarea proiectului, </w:t>
            </w:r>
          </w:p>
          <w:p w14:paraId="3C9BD010" w14:textId="77777777" w:rsidR="00574D9B" w:rsidRPr="003F59A1" w:rsidRDefault="00574D9B" w:rsidP="003F59A1">
            <w:pPr>
              <w:pStyle w:val="Index"/>
              <w:numPr>
                <w:ilvl w:val="0"/>
                <w:numId w:val="36"/>
              </w:numPr>
              <w:spacing w:after="0" w:line="288"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3F59A1">
              <w:rPr>
                <w:rFonts w:cstheme="minorHAnsi"/>
                <w:sz w:val="20"/>
                <w:szCs w:val="20"/>
              </w:rPr>
              <w:t xml:space="preserve">nu face obiectul unor litigii având ca obiect dreptul invocat de către solicitant pentru realizarea proiectului, aflate în curs de soluţionare la instanţele judecătoreşti, </w:t>
            </w:r>
          </w:p>
          <w:p w14:paraId="4089D01A" w14:textId="77777777" w:rsidR="00574D9B" w:rsidRPr="003F59A1" w:rsidRDefault="00574D9B" w:rsidP="003F59A1">
            <w:pPr>
              <w:pStyle w:val="Index"/>
              <w:numPr>
                <w:ilvl w:val="0"/>
                <w:numId w:val="36"/>
              </w:numPr>
              <w:spacing w:after="0" w:line="288"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3F59A1">
              <w:rPr>
                <w:rFonts w:cstheme="minorHAnsi"/>
                <w:sz w:val="20"/>
                <w:szCs w:val="20"/>
              </w:rPr>
              <w:t>nu face obiectul revendicărilor potrivit unor legi speciale în materie sau dreptului comun.</w:t>
            </w:r>
          </w:p>
          <w:p w14:paraId="02014A91" w14:textId="77777777" w:rsidR="00574D9B" w:rsidRPr="003F59A1" w:rsidRDefault="00574D9B" w:rsidP="003F59A1">
            <w:pPr>
              <w:pStyle w:val="bullet"/>
              <w:numPr>
                <w:ilvl w:val="0"/>
                <w:numId w:val="0"/>
              </w:numPr>
              <w:spacing w:before="0" w:after="0" w:line="288" w:lineRule="auto"/>
              <w:ind w:left="64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iCs/>
                <w:szCs w:val="20"/>
                <w:lang w:eastAsia="sk-SK"/>
              </w:rPr>
            </w:pPr>
          </w:p>
          <w:p w14:paraId="06965D58" w14:textId="77777777" w:rsidR="00574D9B" w:rsidRPr="003F59A1" w:rsidRDefault="00574D9B" w:rsidP="003F59A1">
            <w:pPr>
              <w:spacing w:after="0" w:line="288"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lang w:val="it-IT"/>
              </w:rPr>
            </w:pPr>
          </w:p>
        </w:tc>
        <w:tc>
          <w:tcPr>
            <w:tcW w:w="2467" w:type="pct"/>
          </w:tcPr>
          <w:p w14:paraId="5187A314" w14:textId="77777777" w:rsidR="00574D9B" w:rsidRPr="003F59A1" w:rsidRDefault="00574D9B" w:rsidP="003F59A1">
            <w:pPr>
              <w:pStyle w:val="Heading1"/>
              <w:spacing w:before="0"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eastAsia="sk-SK"/>
              </w:rPr>
            </w:pPr>
            <w:r w:rsidRPr="003F59A1">
              <w:rPr>
                <w:rFonts w:asciiTheme="minorHAnsi" w:hAnsiTheme="minorHAnsi" w:cstheme="minorHAnsi"/>
                <w:sz w:val="20"/>
                <w:szCs w:val="20"/>
                <w:lang w:eastAsia="sk-SK"/>
              </w:rPr>
              <w:t>A. Sunt respectate cerințele specifice de eligibilitate aplicabile proiectului și solicitantului, în condițiile și la termenele prevăzute în Ghidul Solicitantului, după cum urmează:</w:t>
            </w:r>
          </w:p>
          <w:p w14:paraId="5B882A3E" w14:textId="77777777" w:rsidR="00574D9B" w:rsidRPr="003F59A1" w:rsidRDefault="00574D9B" w:rsidP="003F59A1">
            <w:pPr>
              <w:pStyle w:val="Heading1"/>
              <w:spacing w:before="0"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eastAsia="sk-SK"/>
              </w:rPr>
            </w:pPr>
            <w:bookmarkStart w:id="2" w:name="_Hlk150856376"/>
            <w:r w:rsidRPr="003F59A1">
              <w:rPr>
                <w:rFonts w:asciiTheme="minorHAnsi" w:hAnsiTheme="minorHAnsi" w:cstheme="minorHAnsi"/>
                <w:sz w:val="20"/>
                <w:szCs w:val="20"/>
              </w:rPr>
              <w:t>Solicitantul deține pe o perioadă care acoperă momentul depunerii cererii de finanțare și perioadele de evaluare, selecție și contractare, implementare și durabilitate a investiției (perioada de trei ani de la data previzionată pentru efectuarea plății finale în cadrul proiectului), unul din următoarele drepturi asupra imobilului (teren și/sau clădiri) ce face obiectul proiectului, la momentul depunerii cererii de finanțare, astfel:</w:t>
            </w:r>
          </w:p>
          <w:p w14:paraId="11C98456" w14:textId="77777777" w:rsidR="00574D9B" w:rsidRPr="003F59A1" w:rsidRDefault="00574D9B" w:rsidP="003F59A1">
            <w:pPr>
              <w:pStyle w:val="Index"/>
              <w:spacing w:after="0" w:line="288" w:lineRule="auto"/>
              <w:ind w:left="142"/>
              <w:cnfStyle w:val="000000000000" w:firstRow="0" w:lastRow="0" w:firstColumn="0" w:lastColumn="0" w:oddVBand="0" w:evenVBand="0" w:oddHBand="0" w:evenHBand="0" w:firstRowFirstColumn="0" w:firstRowLastColumn="0" w:lastRowFirstColumn="0" w:lastRowLastColumn="0"/>
              <w:rPr>
                <w:rFonts w:cstheme="minorHAnsi"/>
                <w:b/>
                <w:bCs/>
                <w:sz w:val="20"/>
                <w:szCs w:val="20"/>
              </w:rPr>
            </w:pPr>
            <w:r w:rsidRPr="003F59A1">
              <w:rPr>
                <w:rFonts w:cstheme="minorHAnsi"/>
                <w:b/>
                <w:bCs/>
                <w:sz w:val="20"/>
                <w:szCs w:val="20"/>
              </w:rPr>
              <w:t>Pentru investiții care includ lucrări de construcție ce se supun autorizării</w:t>
            </w:r>
          </w:p>
          <w:p w14:paraId="7AE69BB9" w14:textId="77777777" w:rsidR="00574D9B" w:rsidRPr="003F59A1" w:rsidRDefault="00574D9B" w:rsidP="003F59A1">
            <w:pPr>
              <w:pStyle w:val="Index"/>
              <w:numPr>
                <w:ilvl w:val="0"/>
                <w:numId w:val="34"/>
              </w:numPr>
              <w:spacing w:after="0" w:line="288"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3F59A1">
              <w:rPr>
                <w:rFonts w:cstheme="minorHAnsi"/>
                <w:sz w:val="20"/>
                <w:szCs w:val="20"/>
              </w:rPr>
              <w:t>dreptul de proprietate privată;</w:t>
            </w:r>
          </w:p>
          <w:p w14:paraId="7BF10928" w14:textId="77777777" w:rsidR="00574D9B" w:rsidRPr="003F59A1" w:rsidRDefault="00574D9B" w:rsidP="003F59A1">
            <w:pPr>
              <w:pStyle w:val="Index"/>
              <w:numPr>
                <w:ilvl w:val="0"/>
                <w:numId w:val="34"/>
              </w:numPr>
              <w:spacing w:after="0" w:line="288"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3F59A1">
              <w:rPr>
                <w:rFonts w:cstheme="minorHAnsi"/>
                <w:sz w:val="20"/>
                <w:szCs w:val="20"/>
              </w:rPr>
              <w:t>dreptul de concesiune;</w:t>
            </w:r>
          </w:p>
          <w:p w14:paraId="68F93499" w14:textId="77777777" w:rsidR="00574D9B" w:rsidRPr="003F59A1" w:rsidRDefault="00574D9B" w:rsidP="003F59A1">
            <w:pPr>
              <w:pStyle w:val="Index"/>
              <w:numPr>
                <w:ilvl w:val="0"/>
                <w:numId w:val="34"/>
              </w:numPr>
              <w:spacing w:after="0" w:line="288"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3F59A1">
              <w:rPr>
                <w:rFonts w:cstheme="minorHAnsi"/>
                <w:sz w:val="20"/>
                <w:szCs w:val="20"/>
              </w:rPr>
              <w:t>dreptul de superficie;</w:t>
            </w:r>
          </w:p>
          <w:p w14:paraId="3B63AF2B" w14:textId="77777777" w:rsidR="00574D9B" w:rsidRPr="003F59A1" w:rsidRDefault="00195156" w:rsidP="003F59A1">
            <w:pPr>
              <w:pStyle w:val="Heading1"/>
              <w:spacing w:before="0"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val="0"/>
                <w:bCs w:val="0"/>
                <w:sz w:val="20"/>
                <w:szCs w:val="20"/>
                <w:lang w:eastAsia="sk-SK"/>
              </w:rPr>
            </w:pPr>
            <w:r w:rsidRPr="003F59A1">
              <w:rPr>
                <w:rFonts w:asciiTheme="minorHAnsi" w:hAnsiTheme="minorHAnsi" w:cstheme="minorHAnsi"/>
                <w:b w:val="0"/>
                <w:bCs w:val="0"/>
                <w:sz w:val="20"/>
                <w:szCs w:val="20"/>
                <w:lang w:eastAsia="sk-SK"/>
              </w:rPr>
              <w:t>I</w:t>
            </w:r>
            <w:r w:rsidR="00574D9B" w:rsidRPr="003F59A1">
              <w:rPr>
                <w:rFonts w:asciiTheme="minorHAnsi" w:hAnsiTheme="minorHAnsi" w:cstheme="minorHAnsi"/>
                <w:b w:val="0"/>
                <w:bCs w:val="0"/>
                <w:sz w:val="20"/>
                <w:szCs w:val="20"/>
                <w:lang w:eastAsia="sk-SK"/>
              </w:rPr>
              <w:t xml:space="preserve">mobilul (teren și/sau clădiri) vizat de investitie: </w:t>
            </w:r>
          </w:p>
          <w:p w14:paraId="7A43D970" w14:textId="77777777" w:rsidR="00574D9B" w:rsidRPr="003F59A1" w:rsidRDefault="00574D9B" w:rsidP="003F59A1">
            <w:pPr>
              <w:pStyle w:val="Index"/>
              <w:numPr>
                <w:ilvl w:val="0"/>
                <w:numId w:val="34"/>
              </w:numPr>
              <w:spacing w:after="0" w:line="288"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3F59A1">
              <w:rPr>
                <w:rFonts w:cstheme="minorHAnsi"/>
                <w:sz w:val="20"/>
                <w:szCs w:val="20"/>
              </w:rPr>
              <w:t xml:space="preserve">este liber de orice sarcini sau interdicţii ce afectează implementarea proiectului, </w:t>
            </w:r>
          </w:p>
          <w:p w14:paraId="17F98F35" w14:textId="77777777" w:rsidR="00574D9B" w:rsidRPr="003F59A1" w:rsidRDefault="00574D9B" w:rsidP="003F59A1">
            <w:pPr>
              <w:pStyle w:val="Index"/>
              <w:numPr>
                <w:ilvl w:val="0"/>
                <w:numId w:val="34"/>
              </w:numPr>
              <w:spacing w:after="0" w:line="288"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3F59A1">
              <w:rPr>
                <w:rFonts w:cstheme="minorHAnsi"/>
                <w:sz w:val="20"/>
                <w:szCs w:val="20"/>
              </w:rPr>
              <w:t xml:space="preserve">nu face obiectul unor litigii având ca obiect dreptul invocat de către solicitant pentru realizarea proiectului, aflate în curs de soluţionare la instanţele judecătoreşti, </w:t>
            </w:r>
          </w:p>
          <w:p w14:paraId="5BF79EEC" w14:textId="77777777" w:rsidR="00574D9B" w:rsidRPr="003F59A1" w:rsidRDefault="00574D9B" w:rsidP="003F59A1">
            <w:pPr>
              <w:pStyle w:val="Index"/>
              <w:numPr>
                <w:ilvl w:val="0"/>
                <w:numId w:val="34"/>
              </w:numPr>
              <w:spacing w:after="0" w:line="288"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3F59A1">
              <w:rPr>
                <w:rFonts w:cstheme="minorHAnsi"/>
                <w:sz w:val="20"/>
                <w:szCs w:val="20"/>
              </w:rPr>
              <w:t>nu face obiectul revendicărilor potrivit unor legi speciale în materie sau dreptului comun.</w:t>
            </w:r>
          </w:p>
          <w:p w14:paraId="4598A631" w14:textId="77777777" w:rsidR="00574D9B" w:rsidRPr="003F59A1" w:rsidRDefault="00574D9B" w:rsidP="003F59A1">
            <w:pPr>
              <w:pStyle w:val="Index"/>
              <w:spacing w:after="0" w:line="288" w:lineRule="auto"/>
              <w:ind w:left="708"/>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3F59A1">
              <w:rPr>
                <w:rFonts w:cstheme="minorHAnsi"/>
                <w:sz w:val="20"/>
                <w:szCs w:val="20"/>
              </w:rPr>
              <w:t>sau</w:t>
            </w:r>
          </w:p>
          <w:p w14:paraId="0C2C7335" w14:textId="77777777" w:rsidR="00574D9B" w:rsidRPr="003F59A1" w:rsidRDefault="00574D9B" w:rsidP="003F59A1">
            <w:pPr>
              <w:pStyle w:val="Index"/>
              <w:spacing w:after="0" w:line="288" w:lineRule="auto"/>
              <w:cnfStyle w:val="000000000000" w:firstRow="0" w:lastRow="0" w:firstColumn="0" w:lastColumn="0" w:oddVBand="0" w:evenVBand="0" w:oddHBand="0" w:evenHBand="0" w:firstRowFirstColumn="0" w:firstRowLastColumn="0" w:lastRowFirstColumn="0" w:lastRowLastColumn="0"/>
              <w:rPr>
                <w:rFonts w:cstheme="minorHAnsi"/>
                <w:b/>
                <w:bCs/>
                <w:sz w:val="20"/>
                <w:szCs w:val="20"/>
              </w:rPr>
            </w:pPr>
            <w:r w:rsidRPr="003F59A1">
              <w:rPr>
                <w:rFonts w:cstheme="minorHAnsi"/>
                <w:b/>
                <w:bCs/>
                <w:sz w:val="20"/>
                <w:szCs w:val="20"/>
              </w:rPr>
              <w:t>Pentru investiții care includ doar servicii și/sau dotări și lucrări de construcție ce NU se supun autorizării:</w:t>
            </w:r>
          </w:p>
          <w:p w14:paraId="204C5DB8" w14:textId="77777777" w:rsidR="00574D9B" w:rsidRPr="003F59A1" w:rsidRDefault="00574D9B" w:rsidP="003F59A1">
            <w:pPr>
              <w:pStyle w:val="Index"/>
              <w:numPr>
                <w:ilvl w:val="0"/>
                <w:numId w:val="34"/>
              </w:numPr>
              <w:spacing w:after="0" w:line="288"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3F59A1">
              <w:rPr>
                <w:rFonts w:cstheme="minorHAnsi"/>
                <w:sz w:val="20"/>
                <w:szCs w:val="20"/>
              </w:rPr>
              <w:t>dreptul de proprietate privată,</w:t>
            </w:r>
          </w:p>
          <w:p w14:paraId="2CB42ECA" w14:textId="77777777" w:rsidR="00574D9B" w:rsidRPr="003F59A1" w:rsidRDefault="00574D9B" w:rsidP="003F59A1">
            <w:pPr>
              <w:pStyle w:val="Index"/>
              <w:numPr>
                <w:ilvl w:val="0"/>
                <w:numId w:val="34"/>
              </w:numPr>
              <w:spacing w:after="0" w:line="288"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3F59A1">
              <w:rPr>
                <w:rFonts w:cstheme="minorHAnsi"/>
                <w:sz w:val="20"/>
                <w:szCs w:val="20"/>
              </w:rPr>
              <w:t>dreptul de concesiune,</w:t>
            </w:r>
          </w:p>
          <w:p w14:paraId="1773D826" w14:textId="77777777" w:rsidR="00574D9B" w:rsidRPr="003F59A1" w:rsidRDefault="00574D9B" w:rsidP="003F59A1">
            <w:pPr>
              <w:pStyle w:val="Index"/>
              <w:numPr>
                <w:ilvl w:val="0"/>
                <w:numId w:val="34"/>
              </w:numPr>
              <w:spacing w:after="0" w:line="288"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3F59A1">
              <w:rPr>
                <w:rFonts w:cstheme="minorHAnsi"/>
                <w:sz w:val="20"/>
                <w:szCs w:val="20"/>
              </w:rPr>
              <w:t>dreptul de superficie,</w:t>
            </w:r>
          </w:p>
          <w:p w14:paraId="5237D856" w14:textId="77777777" w:rsidR="00574D9B" w:rsidRPr="003F59A1" w:rsidRDefault="00574D9B" w:rsidP="003F59A1">
            <w:pPr>
              <w:pStyle w:val="Index"/>
              <w:numPr>
                <w:ilvl w:val="0"/>
                <w:numId w:val="34"/>
              </w:numPr>
              <w:spacing w:after="0" w:line="288"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3F59A1">
              <w:rPr>
                <w:rFonts w:cstheme="minorHAnsi"/>
                <w:sz w:val="20"/>
                <w:szCs w:val="20"/>
              </w:rPr>
              <w:t xml:space="preserve">dreptul de uzufruct, </w:t>
            </w:r>
          </w:p>
          <w:p w14:paraId="43732D5D" w14:textId="77777777" w:rsidR="00574D9B" w:rsidRPr="003F59A1" w:rsidRDefault="00574D9B" w:rsidP="003F59A1">
            <w:pPr>
              <w:pStyle w:val="Index"/>
              <w:numPr>
                <w:ilvl w:val="0"/>
                <w:numId w:val="34"/>
              </w:numPr>
              <w:spacing w:after="0" w:line="288"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3F59A1">
              <w:rPr>
                <w:rFonts w:cstheme="minorHAnsi"/>
                <w:sz w:val="20"/>
                <w:szCs w:val="20"/>
              </w:rPr>
              <w:t>împrumutul de folosință (comodat) sau</w:t>
            </w:r>
          </w:p>
          <w:p w14:paraId="34A0259F" w14:textId="77777777" w:rsidR="00574D9B" w:rsidRPr="003F59A1" w:rsidRDefault="00574D9B" w:rsidP="003F59A1">
            <w:pPr>
              <w:pStyle w:val="Index"/>
              <w:numPr>
                <w:ilvl w:val="0"/>
                <w:numId w:val="34"/>
              </w:numPr>
              <w:spacing w:after="0" w:line="288"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3F59A1">
              <w:rPr>
                <w:rFonts w:cstheme="minorHAnsi"/>
                <w:sz w:val="20"/>
                <w:szCs w:val="20"/>
              </w:rPr>
              <w:t>dreptul de închiriere/locațiune.</w:t>
            </w:r>
          </w:p>
          <w:bookmarkEnd w:id="2"/>
          <w:p w14:paraId="7ED0209F" w14:textId="77777777" w:rsidR="00574D9B" w:rsidRPr="003F59A1" w:rsidRDefault="00574D9B" w:rsidP="003F59A1">
            <w:pPr>
              <w:pStyle w:val="ListParagraph"/>
              <w:spacing w:line="288" w:lineRule="auto"/>
              <w:ind w:left="-1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eastAsia="en-US"/>
              </w:rPr>
            </w:pPr>
          </w:p>
        </w:tc>
      </w:tr>
      <w:tr w:rsidR="00574D9B" w:rsidRPr="003F59A1" w14:paraId="56392DA6" w14:textId="77777777" w:rsidTr="00AE208F">
        <w:trPr>
          <w:trHeight w:val="149"/>
        </w:trPr>
        <w:tc>
          <w:tcPr>
            <w:cnfStyle w:val="001000000000" w:firstRow="0" w:lastRow="0" w:firstColumn="1" w:lastColumn="0" w:oddVBand="0" w:evenVBand="0" w:oddHBand="0" w:evenHBand="0" w:firstRowFirstColumn="0" w:firstRowLastColumn="0" w:lastRowFirstColumn="0" w:lastRowLastColumn="0"/>
            <w:tcW w:w="289" w:type="pct"/>
          </w:tcPr>
          <w:p w14:paraId="062770EA" w14:textId="77777777" w:rsidR="00574D9B" w:rsidRPr="003F59A1" w:rsidRDefault="00574D9B" w:rsidP="003F59A1">
            <w:pPr>
              <w:spacing w:after="0" w:line="288" w:lineRule="auto"/>
              <w:jc w:val="center"/>
              <w:rPr>
                <w:rFonts w:asciiTheme="minorHAnsi" w:hAnsiTheme="minorHAnsi" w:cstheme="minorHAnsi"/>
                <w:sz w:val="20"/>
                <w:szCs w:val="20"/>
              </w:rPr>
            </w:pPr>
            <w:r w:rsidRPr="003F59A1">
              <w:rPr>
                <w:rFonts w:asciiTheme="minorHAnsi" w:hAnsiTheme="minorHAnsi" w:cstheme="minorHAnsi"/>
                <w:sz w:val="20"/>
                <w:szCs w:val="20"/>
              </w:rPr>
              <w:lastRenderedPageBreak/>
              <w:t>2.</w:t>
            </w:r>
          </w:p>
        </w:tc>
        <w:tc>
          <w:tcPr>
            <w:tcW w:w="2244" w:type="pct"/>
          </w:tcPr>
          <w:p w14:paraId="322379F4" w14:textId="77777777" w:rsidR="00574D9B" w:rsidRPr="003F59A1" w:rsidRDefault="00574D9B" w:rsidP="003F59A1">
            <w:pPr>
              <w:pStyle w:val="Heading2"/>
              <w:spacing w:line="288"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rPr>
            </w:pPr>
            <w:r w:rsidRPr="003F59A1">
              <w:rPr>
                <w:rFonts w:asciiTheme="minorHAnsi" w:hAnsiTheme="minorHAnsi" w:cstheme="minorHAnsi"/>
                <w:b/>
                <w:bCs/>
                <w:sz w:val="20"/>
                <w:szCs w:val="20"/>
              </w:rPr>
              <w:t>A. Sunt respectate cerințele specifice de eligibilitate aplicabile proiectului și solicitantului, în condițiile și la termenele prevăzute în Ghidul Solicitantului, după cum urmează:</w:t>
            </w:r>
          </w:p>
          <w:p w14:paraId="160A6148" w14:textId="77777777" w:rsidR="00574D9B" w:rsidRPr="003F59A1" w:rsidRDefault="00574D9B" w:rsidP="003F59A1">
            <w:pPr>
              <w:pStyle w:val="Heading1"/>
              <w:spacing w:before="0"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eastAsia="sk-SK"/>
              </w:rPr>
            </w:pPr>
            <w:r w:rsidRPr="003F59A1">
              <w:rPr>
                <w:rFonts w:asciiTheme="minorHAnsi" w:hAnsiTheme="minorHAnsi" w:cstheme="minorHAnsi"/>
                <w:sz w:val="20"/>
                <w:szCs w:val="20"/>
                <w:lang w:eastAsia="sk-SK"/>
              </w:rPr>
              <w:t>[...]</w:t>
            </w:r>
          </w:p>
          <w:p w14:paraId="2742C041" w14:textId="77777777" w:rsidR="00574D9B" w:rsidRPr="003F59A1" w:rsidRDefault="00574D9B"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eastAsia="sk-SK"/>
              </w:rPr>
            </w:pPr>
            <w:r w:rsidRPr="003F59A1">
              <w:rPr>
                <w:rFonts w:asciiTheme="minorHAnsi" w:hAnsiTheme="minorHAnsi" w:cstheme="minorHAnsi"/>
                <w:sz w:val="20"/>
                <w:szCs w:val="20"/>
                <w:lang w:eastAsia="sk-SK"/>
              </w:rPr>
              <w:t>Proiectul respectă principiile privind dezvoltarea durabilă, egalitatea de șanse, gen, accesibilitate și nediscriminarea</w:t>
            </w:r>
          </w:p>
          <w:p w14:paraId="46D640D3" w14:textId="77777777" w:rsidR="00574D9B" w:rsidRPr="003F59A1" w:rsidRDefault="00574D9B"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eastAsia="sk-SK"/>
              </w:rPr>
            </w:pPr>
            <w:r w:rsidRPr="003F59A1">
              <w:rPr>
                <w:rFonts w:asciiTheme="minorHAnsi" w:hAnsiTheme="minorHAnsi" w:cstheme="minorHAnsi"/>
                <w:sz w:val="20"/>
                <w:szCs w:val="20"/>
                <w:lang w:eastAsia="sk-SK"/>
              </w:rPr>
              <w:t>[...]</w:t>
            </w:r>
          </w:p>
        </w:tc>
        <w:tc>
          <w:tcPr>
            <w:tcW w:w="2467" w:type="pct"/>
          </w:tcPr>
          <w:p w14:paraId="2481B5DF" w14:textId="77777777" w:rsidR="00574D9B" w:rsidRPr="003F59A1" w:rsidRDefault="00574D9B" w:rsidP="003F59A1">
            <w:pPr>
              <w:pStyle w:val="Heading2"/>
              <w:spacing w:line="288"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rPr>
            </w:pPr>
            <w:r w:rsidRPr="003F59A1">
              <w:rPr>
                <w:rFonts w:asciiTheme="minorHAnsi" w:hAnsiTheme="minorHAnsi" w:cstheme="minorHAnsi"/>
                <w:b/>
                <w:bCs/>
                <w:sz w:val="20"/>
                <w:szCs w:val="20"/>
              </w:rPr>
              <w:t>A. Sunt respectate cerințele specifice de eligibilitate aplicabile proiectului și solicitantului, în condițiile și la termenele prevăzute în Ghidul Solicitantului, după cum urmează:</w:t>
            </w:r>
          </w:p>
          <w:p w14:paraId="1F2AEFF9" w14:textId="77777777" w:rsidR="00574D9B" w:rsidRPr="003F59A1" w:rsidRDefault="00574D9B" w:rsidP="003F59A1">
            <w:pPr>
              <w:pStyle w:val="Heading1"/>
              <w:spacing w:before="0"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eastAsia="sk-SK"/>
              </w:rPr>
            </w:pPr>
            <w:r w:rsidRPr="003F59A1">
              <w:rPr>
                <w:rFonts w:asciiTheme="minorHAnsi" w:hAnsiTheme="minorHAnsi" w:cstheme="minorHAnsi"/>
                <w:sz w:val="20"/>
                <w:szCs w:val="20"/>
                <w:lang w:eastAsia="sk-SK"/>
              </w:rPr>
              <w:t>[...]</w:t>
            </w:r>
          </w:p>
          <w:p w14:paraId="4D44F3A1" w14:textId="77777777" w:rsidR="00574D9B" w:rsidRPr="003F59A1" w:rsidRDefault="00574D9B" w:rsidP="003F59A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eastAsia="sk-SK"/>
              </w:rPr>
            </w:pPr>
            <w:r w:rsidRPr="003F59A1">
              <w:rPr>
                <w:rFonts w:asciiTheme="minorHAnsi" w:hAnsiTheme="minorHAnsi" w:cstheme="minorHAnsi"/>
                <w:sz w:val="20"/>
                <w:szCs w:val="20"/>
                <w:lang w:eastAsia="sk-SK"/>
              </w:rPr>
              <w:t>Proiectul respectă principiile privind dezvoltarea durabilă, egalitatea de șanse, gen, accesibilitate pentru persoanele cu dizabilităţi și nediscriminarea</w:t>
            </w:r>
          </w:p>
          <w:p w14:paraId="69434EF6" w14:textId="77777777" w:rsidR="00574D9B" w:rsidRPr="003F59A1" w:rsidRDefault="00574D9B" w:rsidP="003F59A1">
            <w:pPr>
              <w:pStyle w:val="Heading1"/>
              <w:spacing w:before="0"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val="0"/>
                <w:bCs w:val="0"/>
                <w:sz w:val="20"/>
                <w:szCs w:val="20"/>
                <w:lang w:eastAsia="sk-SK"/>
              </w:rPr>
            </w:pPr>
            <w:r w:rsidRPr="003F59A1">
              <w:rPr>
                <w:rFonts w:asciiTheme="minorHAnsi" w:hAnsiTheme="minorHAnsi" w:cstheme="minorHAnsi"/>
                <w:sz w:val="20"/>
                <w:szCs w:val="20"/>
                <w:lang w:eastAsia="sk-SK"/>
              </w:rPr>
              <w:t>[...]</w:t>
            </w:r>
          </w:p>
        </w:tc>
      </w:tr>
      <w:tr w:rsidR="00574D9B" w:rsidRPr="003F59A1" w14:paraId="02A438F6" w14:textId="77777777" w:rsidTr="00AE208F">
        <w:trPr>
          <w:trHeight w:val="149"/>
        </w:trPr>
        <w:tc>
          <w:tcPr>
            <w:cnfStyle w:val="001000000000" w:firstRow="0" w:lastRow="0" w:firstColumn="1" w:lastColumn="0" w:oddVBand="0" w:evenVBand="0" w:oddHBand="0" w:evenHBand="0" w:firstRowFirstColumn="0" w:firstRowLastColumn="0" w:lastRowFirstColumn="0" w:lastRowLastColumn="0"/>
            <w:tcW w:w="289" w:type="pct"/>
          </w:tcPr>
          <w:p w14:paraId="6A9923ED" w14:textId="77777777" w:rsidR="00574D9B" w:rsidRPr="003F59A1" w:rsidRDefault="00574D9B" w:rsidP="003F59A1">
            <w:pPr>
              <w:spacing w:after="0" w:line="288" w:lineRule="auto"/>
              <w:jc w:val="center"/>
              <w:rPr>
                <w:rFonts w:asciiTheme="minorHAnsi" w:hAnsiTheme="minorHAnsi" w:cstheme="minorHAnsi"/>
                <w:sz w:val="20"/>
                <w:szCs w:val="20"/>
              </w:rPr>
            </w:pPr>
            <w:r w:rsidRPr="003F59A1">
              <w:rPr>
                <w:rFonts w:asciiTheme="minorHAnsi" w:hAnsiTheme="minorHAnsi" w:cstheme="minorHAnsi"/>
                <w:sz w:val="20"/>
                <w:szCs w:val="20"/>
              </w:rPr>
              <w:t>3.</w:t>
            </w:r>
          </w:p>
        </w:tc>
        <w:tc>
          <w:tcPr>
            <w:tcW w:w="2244" w:type="pct"/>
          </w:tcPr>
          <w:p w14:paraId="10042726" w14:textId="77777777" w:rsidR="00574D9B" w:rsidRPr="003F59A1" w:rsidRDefault="00574D9B" w:rsidP="003F59A1">
            <w:pPr>
              <w:pStyle w:val="Heading1"/>
              <w:spacing w:before="0"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eastAsia="sk-SK"/>
              </w:rPr>
            </w:pPr>
            <w:r w:rsidRPr="003F59A1">
              <w:rPr>
                <w:rFonts w:asciiTheme="minorHAnsi" w:hAnsiTheme="minorHAnsi" w:cstheme="minorHAnsi"/>
                <w:sz w:val="20"/>
                <w:szCs w:val="20"/>
                <w:lang w:eastAsia="sk-SK"/>
              </w:rPr>
              <w:t>B. Organizația/reprezentantul legal nu se află în niciuna din situațiile de excludere prevăzute de legislația aplicabilă, respectiv Ghidul Solicitantului:</w:t>
            </w:r>
          </w:p>
          <w:p w14:paraId="0A5E8D70" w14:textId="77777777" w:rsidR="00574D9B" w:rsidRPr="003F59A1" w:rsidRDefault="00574D9B" w:rsidP="003F59A1">
            <w:pPr>
              <w:pStyle w:val="Heading1"/>
              <w:spacing w:before="0"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eastAsia="sk-SK"/>
              </w:rPr>
            </w:pPr>
            <w:r w:rsidRPr="003F59A1">
              <w:rPr>
                <w:rFonts w:asciiTheme="minorHAnsi" w:hAnsiTheme="minorHAnsi" w:cstheme="minorHAnsi"/>
                <w:sz w:val="20"/>
                <w:szCs w:val="20"/>
                <w:lang w:eastAsia="sk-SK"/>
              </w:rPr>
              <w:t>B1. Solicitantul nu se află într-una din situațiile de mai jos:</w:t>
            </w:r>
          </w:p>
          <w:p w14:paraId="6864B0BE" w14:textId="77777777" w:rsidR="00574D9B" w:rsidRPr="003F59A1" w:rsidRDefault="00574D9B" w:rsidP="003F59A1">
            <w:pPr>
              <w:pStyle w:val="Heading2"/>
              <w:spacing w:line="288"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rPr>
            </w:pPr>
            <w:r w:rsidRPr="003F59A1">
              <w:rPr>
                <w:rFonts w:asciiTheme="minorHAnsi" w:hAnsiTheme="minorHAnsi" w:cstheme="minorHAnsi"/>
                <w:sz w:val="20"/>
                <w:szCs w:val="20"/>
                <w:lang w:eastAsia="sk-SK"/>
              </w:rPr>
              <w:t>[...]c)</w:t>
            </w:r>
            <w:r w:rsidRPr="003F59A1">
              <w:rPr>
                <w:rFonts w:asciiTheme="minorHAnsi" w:hAnsiTheme="minorHAnsi" w:cstheme="minorHAnsi"/>
                <w:sz w:val="20"/>
                <w:szCs w:val="20"/>
                <w:lang w:eastAsia="sk-SK"/>
              </w:rPr>
              <w:tab/>
              <w:t>Este subiectul unei decizii de recuperare a unui ajutor de stat sau de minimis, emise de Comisia Europeană, Consiliul Concurenței sau de un furnizor de ajutor de stat / de minimis sau, în cazul în care a făcut obiectul unei astfel de decizii, aceasta a fost deja executată şi creanţa integral recuperată;</w:t>
            </w:r>
          </w:p>
        </w:tc>
        <w:tc>
          <w:tcPr>
            <w:tcW w:w="2467" w:type="pct"/>
          </w:tcPr>
          <w:p w14:paraId="79DD458F" w14:textId="77777777" w:rsidR="00574D9B" w:rsidRPr="003F59A1" w:rsidRDefault="00574D9B" w:rsidP="003F59A1">
            <w:pPr>
              <w:pStyle w:val="Heading1"/>
              <w:spacing w:before="0"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val="0"/>
                <w:bCs w:val="0"/>
                <w:sz w:val="20"/>
                <w:szCs w:val="20"/>
                <w:lang w:eastAsia="sk-SK"/>
              </w:rPr>
            </w:pPr>
            <w:r w:rsidRPr="003F59A1">
              <w:rPr>
                <w:rFonts w:asciiTheme="minorHAnsi" w:hAnsiTheme="minorHAnsi" w:cstheme="minorHAnsi"/>
                <w:b w:val="0"/>
                <w:bCs w:val="0"/>
                <w:sz w:val="20"/>
                <w:szCs w:val="20"/>
                <w:lang w:eastAsia="sk-SK"/>
              </w:rPr>
              <w:t>B. Organizația/reprezentantul legal nu se află în niciuna din situațiile de excludere prevăzute de legislația aplicabilă, respectiv Ghidul Solicitantului:</w:t>
            </w:r>
          </w:p>
          <w:p w14:paraId="38C2654D" w14:textId="77777777" w:rsidR="00574D9B" w:rsidRPr="003F59A1" w:rsidRDefault="00574D9B" w:rsidP="003F59A1">
            <w:pPr>
              <w:pStyle w:val="Heading1"/>
              <w:spacing w:before="0"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val="0"/>
                <w:bCs w:val="0"/>
                <w:sz w:val="20"/>
                <w:szCs w:val="20"/>
                <w:lang w:eastAsia="sk-SK"/>
              </w:rPr>
            </w:pPr>
            <w:r w:rsidRPr="003F59A1">
              <w:rPr>
                <w:rFonts w:asciiTheme="minorHAnsi" w:hAnsiTheme="minorHAnsi" w:cstheme="minorHAnsi"/>
                <w:b w:val="0"/>
                <w:bCs w:val="0"/>
                <w:sz w:val="20"/>
                <w:szCs w:val="20"/>
                <w:lang w:eastAsia="sk-SK"/>
              </w:rPr>
              <w:t>B1. Solicitantul nu se află într-una din situațiile de mai jos:</w:t>
            </w:r>
          </w:p>
          <w:p w14:paraId="14B5199C" w14:textId="77777777" w:rsidR="00574D9B" w:rsidRPr="003F59A1" w:rsidRDefault="00574D9B" w:rsidP="003F59A1">
            <w:pPr>
              <w:pStyle w:val="Heading2"/>
              <w:spacing w:line="288"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rPr>
            </w:pPr>
            <w:r w:rsidRPr="003F59A1">
              <w:rPr>
                <w:rFonts w:asciiTheme="minorHAnsi" w:hAnsiTheme="minorHAnsi" w:cstheme="minorHAnsi"/>
                <w:sz w:val="20"/>
                <w:szCs w:val="20"/>
                <w:lang w:eastAsia="sk-SK"/>
              </w:rPr>
              <w:t>[...]c)</w:t>
            </w:r>
            <w:r w:rsidRPr="003F59A1">
              <w:rPr>
                <w:rFonts w:asciiTheme="minorHAnsi" w:hAnsiTheme="minorHAnsi" w:cstheme="minorHAnsi"/>
                <w:sz w:val="20"/>
                <w:szCs w:val="20"/>
                <w:lang w:eastAsia="sk-SK"/>
              </w:rPr>
              <w:tab/>
              <w:t>Este subiectul unei decizii de recuperare a unui ajutor de stat sau de minimis, emise de Comisia Europeană, Consiliul Concurenței sau de un furnizor de ajutor de stat / de minimis sau, în cazul în care a făcut obiectul unei astfel de deci-zii, aceasta nu a fost deja executată şi creanţa nu a fost integral recuperată;</w:t>
            </w:r>
          </w:p>
        </w:tc>
      </w:tr>
      <w:tr w:rsidR="00574D9B" w:rsidRPr="003F59A1" w14:paraId="707D30A4" w14:textId="77777777" w:rsidTr="00FB2D8C">
        <w:trPr>
          <w:trHeight w:val="149"/>
        </w:trPr>
        <w:tc>
          <w:tcPr>
            <w:cnfStyle w:val="001000000000" w:firstRow="0" w:lastRow="0" w:firstColumn="1" w:lastColumn="0" w:oddVBand="0" w:evenVBand="0" w:oddHBand="0" w:evenHBand="0" w:firstRowFirstColumn="0" w:firstRowLastColumn="0" w:lastRowFirstColumn="0" w:lastRowLastColumn="0"/>
            <w:tcW w:w="5000" w:type="pct"/>
            <w:gridSpan w:val="3"/>
          </w:tcPr>
          <w:p w14:paraId="7129ED30" w14:textId="77777777" w:rsidR="00574D9B" w:rsidRPr="003F59A1" w:rsidRDefault="00574D9B" w:rsidP="003F59A1">
            <w:pPr>
              <w:spacing w:after="0" w:line="288" w:lineRule="auto"/>
              <w:jc w:val="center"/>
              <w:rPr>
                <w:rFonts w:asciiTheme="minorHAnsi" w:hAnsiTheme="minorHAnsi" w:cstheme="minorHAnsi"/>
                <w:b w:val="0"/>
                <w:sz w:val="20"/>
                <w:szCs w:val="20"/>
              </w:rPr>
            </w:pPr>
            <w:r w:rsidRPr="003F59A1">
              <w:rPr>
                <w:rFonts w:asciiTheme="minorHAnsi" w:hAnsiTheme="minorHAnsi" w:cstheme="minorHAnsi"/>
                <w:sz w:val="20"/>
                <w:szCs w:val="20"/>
              </w:rPr>
              <w:t>Anexa 11 – Grila de evaluare tehnica si financiara</w:t>
            </w:r>
          </w:p>
        </w:tc>
      </w:tr>
      <w:tr w:rsidR="00574D9B" w:rsidRPr="003F59A1" w14:paraId="3DD53C27" w14:textId="77777777" w:rsidTr="00FB2D8C">
        <w:trPr>
          <w:trHeight w:val="149"/>
        </w:trPr>
        <w:tc>
          <w:tcPr>
            <w:cnfStyle w:val="001000000000" w:firstRow="0" w:lastRow="0" w:firstColumn="1" w:lastColumn="0" w:oddVBand="0" w:evenVBand="0" w:oddHBand="0" w:evenHBand="0" w:firstRowFirstColumn="0" w:firstRowLastColumn="0" w:lastRowFirstColumn="0" w:lastRowLastColumn="0"/>
            <w:tcW w:w="289" w:type="pct"/>
          </w:tcPr>
          <w:p w14:paraId="0DBFEB35" w14:textId="77777777" w:rsidR="00574D9B" w:rsidRPr="003F59A1" w:rsidRDefault="00574D9B" w:rsidP="003F59A1">
            <w:pPr>
              <w:spacing w:after="0" w:line="288" w:lineRule="auto"/>
              <w:rPr>
                <w:rFonts w:asciiTheme="minorHAnsi" w:hAnsiTheme="minorHAnsi" w:cstheme="minorHAnsi"/>
                <w:sz w:val="20"/>
                <w:szCs w:val="20"/>
              </w:rPr>
            </w:pPr>
            <w:r w:rsidRPr="003F59A1">
              <w:rPr>
                <w:rFonts w:asciiTheme="minorHAnsi" w:hAnsiTheme="minorHAnsi" w:cstheme="minorHAnsi"/>
                <w:sz w:val="20"/>
                <w:szCs w:val="20"/>
              </w:rPr>
              <w:t>1.</w:t>
            </w:r>
          </w:p>
        </w:tc>
        <w:tc>
          <w:tcPr>
            <w:tcW w:w="2244" w:type="pct"/>
          </w:tcPr>
          <w:p w14:paraId="16AF0BD3" w14:textId="77777777" w:rsidR="00574D9B" w:rsidRPr="003F59A1" w:rsidRDefault="00574D9B" w:rsidP="003F59A1">
            <w:pPr>
              <w:spacing w:after="0" w:line="288"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lang w:val="it-IT"/>
              </w:rPr>
            </w:pPr>
            <w:r w:rsidRPr="003F59A1">
              <w:rPr>
                <w:rFonts w:asciiTheme="minorHAnsi" w:hAnsiTheme="minorHAnsi" w:cstheme="minorHAnsi"/>
                <w:b/>
                <w:bCs/>
                <w:sz w:val="20"/>
                <w:szCs w:val="20"/>
                <w:lang w:val="it-IT"/>
              </w:rPr>
              <w:t>1.1 Domeniul de activitate (clasa CAEN) în care se realizează investiția (în conformitate cu Anexa ”Lista domeniilor de activitate eligibile” la ghid)</w:t>
            </w:r>
          </w:p>
        </w:tc>
        <w:tc>
          <w:tcPr>
            <w:tcW w:w="2467" w:type="pct"/>
          </w:tcPr>
          <w:p w14:paraId="546560A3" w14:textId="77777777" w:rsidR="00574D9B" w:rsidRPr="003F59A1" w:rsidRDefault="00574D9B" w:rsidP="003F59A1">
            <w:pPr>
              <w:spacing w:after="0" w:line="288"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lang w:val="it-IT"/>
              </w:rPr>
            </w:pPr>
            <w:r w:rsidRPr="003F59A1">
              <w:rPr>
                <w:rFonts w:asciiTheme="minorHAnsi" w:hAnsiTheme="minorHAnsi" w:cstheme="minorHAnsi"/>
                <w:b/>
                <w:bCs/>
                <w:sz w:val="20"/>
                <w:szCs w:val="20"/>
                <w:lang w:val="it-IT"/>
              </w:rPr>
              <w:t>1.1 Domeniul de activitate (clasa CAEN) în care se realizează investiția (în conformitate cu Anexa ”Lista domeniilor de activitate eligibile” la ghid)</w:t>
            </w:r>
          </w:p>
          <w:p w14:paraId="503935E4" w14:textId="77777777" w:rsidR="00574D9B" w:rsidRPr="003F59A1" w:rsidRDefault="00574D9B" w:rsidP="003F59A1">
            <w:pPr>
              <w:spacing w:after="0" w:line="288"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lang w:val="it-IT"/>
              </w:rPr>
            </w:pPr>
            <w:r w:rsidRPr="003F59A1">
              <w:rPr>
                <w:rFonts w:asciiTheme="minorHAnsi" w:hAnsiTheme="minorHAnsi" w:cstheme="minorHAnsi"/>
                <w:b/>
                <w:bCs/>
                <w:sz w:val="20"/>
                <w:szCs w:val="20"/>
                <w:lang w:val="it-IT"/>
              </w:rPr>
              <w:t>*( punctarea cu 0 a acestui subcriteriu va conduce la respingerea proiectului !!)</w:t>
            </w:r>
          </w:p>
        </w:tc>
      </w:tr>
      <w:tr w:rsidR="00574D9B" w:rsidRPr="003F59A1" w14:paraId="1578B725" w14:textId="77777777" w:rsidTr="00FB2D8C">
        <w:trPr>
          <w:trHeight w:val="149"/>
        </w:trPr>
        <w:tc>
          <w:tcPr>
            <w:cnfStyle w:val="001000000000" w:firstRow="0" w:lastRow="0" w:firstColumn="1" w:lastColumn="0" w:oddVBand="0" w:evenVBand="0" w:oddHBand="0" w:evenHBand="0" w:firstRowFirstColumn="0" w:firstRowLastColumn="0" w:lastRowFirstColumn="0" w:lastRowLastColumn="0"/>
            <w:tcW w:w="289" w:type="pct"/>
          </w:tcPr>
          <w:p w14:paraId="38717338" w14:textId="77777777" w:rsidR="00574D9B" w:rsidRPr="003F59A1" w:rsidRDefault="006E2998" w:rsidP="003F59A1">
            <w:pPr>
              <w:spacing w:after="0" w:line="288" w:lineRule="auto"/>
              <w:rPr>
                <w:rFonts w:asciiTheme="minorHAnsi" w:hAnsiTheme="minorHAnsi" w:cstheme="minorHAnsi"/>
                <w:sz w:val="20"/>
                <w:szCs w:val="20"/>
              </w:rPr>
            </w:pPr>
            <w:r w:rsidRPr="003F59A1">
              <w:rPr>
                <w:rFonts w:asciiTheme="minorHAnsi" w:hAnsiTheme="minorHAnsi" w:cstheme="minorHAnsi"/>
                <w:sz w:val="20"/>
                <w:szCs w:val="20"/>
              </w:rPr>
              <w:t>2</w:t>
            </w:r>
            <w:r w:rsidR="00574D9B" w:rsidRPr="003F59A1">
              <w:rPr>
                <w:rFonts w:asciiTheme="minorHAnsi" w:hAnsiTheme="minorHAnsi" w:cstheme="minorHAnsi"/>
                <w:sz w:val="20"/>
                <w:szCs w:val="20"/>
              </w:rPr>
              <w:t>.</w:t>
            </w:r>
          </w:p>
        </w:tc>
        <w:tc>
          <w:tcPr>
            <w:tcW w:w="2244" w:type="pct"/>
          </w:tcPr>
          <w:p w14:paraId="735DF705" w14:textId="77777777" w:rsidR="00574D9B" w:rsidRPr="003F59A1" w:rsidRDefault="00574D9B" w:rsidP="003F59A1">
            <w:pPr>
              <w:spacing w:after="0" w:line="288"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it-IT"/>
              </w:rPr>
            </w:pPr>
            <w:r w:rsidRPr="003F59A1">
              <w:rPr>
                <w:rFonts w:asciiTheme="minorHAnsi" w:hAnsiTheme="minorHAnsi" w:cstheme="minorHAnsi"/>
                <w:b/>
                <w:bCs/>
                <w:sz w:val="20"/>
                <w:szCs w:val="20"/>
              </w:rPr>
              <w:t>Referitor la criteriul 1, subcriteriul 1.1</w:t>
            </w:r>
            <w:r w:rsidRPr="003F59A1">
              <w:rPr>
                <w:rFonts w:asciiTheme="minorHAnsi" w:hAnsiTheme="minorHAnsi" w:cstheme="minorHAnsi"/>
                <w:sz w:val="20"/>
                <w:szCs w:val="20"/>
              </w:rPr>
              <w:t xml:space="preserve"> dacă investiția propusă vizează mai multe domenii de activitate (clase CAEN) ce aparțin mai multor categorii de punctare, se va puncta domeniul (clasa CAEN) predominant vizat de proiect  precizat clar de catre solicitant atat in cadrul cererii de finanatre cat si in planul de afaceri</w:t>
            </w:r>
            <w:bookmarkStart w:id="3" w:name="_Hlk145402748"/>
            <w:r w:rsidRPr="003F59A1">
              <w:rPr>
                <w:rFonts w:asciiTheme="minorHAnsi" w:hAnsiTheme="minorHAnsi" w:cstheme="minorHAnsi"/>
                <w:sz w:val="20"/>
                <w:szCs w:val="20"/>
              </w:rPr>
              <w:t xml:space="preserve">. </w:t>
            </w:r>
            <w:r w:rsidRPr="003F59A1">
              <w:rPr>
                <w:rFonts w:asciiTheme="minorHAnsi" w:hAnsiTheme="minorHAnsi" w:cstheme="minorHAnsi"/>
                <w:sz w:val="20"/>
                <w:szCs w:val="20"/>
                <w:lang w:val="it-IT"/>
              </w:rPr>
              <w:t xml:space="preserve">In definirea acestuia se va avea in vedere ponderea valorii aferente din punct de vedere valoric. </w:t>
            </w:r>
            <w:bookmarkEnd w:id="3"/>
            <w:r w:rsidRPr="003F59A1">
              <w:rPr>
                <w:rFonts w:asciiTheme="minorHAnsi" w:hAnsiTheme="minorHAnsi" w:cstheme="minorHAnsi"/>
                <w:sz w:val="20"/>
                <w:szCs w:val="20"/>
                <w:lang w:val="it-IT"/>
              </w:rPr>
              <w:t>Se va avea in vedere ca vizarea mai multor domenii de activitate este acceptabila doar  în situația în care aceste activități se completează, dezvoltă sau se optimizează reciproc.</w:t>
            </w:r>
          </w:p>
        </w:tc>
        <w:tc>
          <w:tcPr>
            <w:tcW w:w="2467" w:type="pct"/>
          </w:tcPr>
          <w:p w14:paraId="76DA6630" w14:textId="77777777" w:rsidR="00574D9B" w:rsidRPr="003F59A1" w:rsidRDefault="00574D9B" w:rsidP="003F59A1">
            <w:pPr>
              <w:spacing w:after="0" w:line="288"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it-IT"/>
              </w:rPr>
            </w:pPr>
            <w:r w:rsidRPr="003F59A1">
              <w:rPr>
                <w:rFonts w:asciiTheme="minorHAnsi" w:hAnsiTheme="minorHAnsi" w:cstheme="minorHAnsi"/>
                <w:b/>
                <w:bCs/>
                <w:sz w:val="20"/>
                <w:szCs w:val="20"/>
              </w:rPr>
              <w:t>Referitor la criteriul 1, subcriteriul 1.1 și 1.2</w:t>
            </w:r>
            <w:r w:rsidRPr="003F59A1">
              <w:rPr>
                <w:rFonts w:asciiTheme="minorHAnsi" w:hAnsiTheme="minorHAnsi" w:cstheme="minorHAnsi"/>
                <w:sz w:val="20"/>
                <w:szCs w:val="20"/>
              </w:rPr>
              <w:t xml:space="preserve"> dacă investiția propusă vizează mai multe domenii de activitate (clase CAEN) ce aparțin mai multor categorii de punctare, se va puncta domeniul (clasa CAEN) predominant vizat de proiect  precizat clar de catre solicitant atat in cadrul cererii de finanatre cat si in planul de afaceri. </w:t>
            </w:r>
            <w:r w:rsidRPr="003F59A1">
              <w:rPr>
                <w:rFonts w:asciiTheme="minorHAnsi" w:hAnsiTheme="minorHAnsi" w:cstheme="minorHAnsi"/>
                <w:sz w:val="20"/>
                <w:szCs w:val="20"/>
                <w:lang w:val="it-IT"/>
              </w:rPr>
              <w:t>In definirea acestuia se va avea in vedere ponderea valorii aferente din punct de vedere valoric. Se va avea in vedere ca vizarea mai multor domenii de activitate este acceptabila doar  în situația în care aceste activități se completează, dezvoltă sau se optimizează reciproc.</w:t>
            </w:r>
          </w:p>
          <w:p w14:paraId="338F2484" w14:textId="77777777" w:rsidR="00574D9B" w:rsidRPr="003F59A1" w:rsidRDefault="00574D9B" w:rsidP="003F59A1">
            <w:pPr>
              <w:spacing w:after="0" w:line="288"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r>
      <w:tr w:rsidR="00574D9B" w:rsidRPr="003F59A1" w14:paraId="2A3A9A4B" w14:textId="77777777" w:rsidTr="00AE208F">
        <w:trPr>
          <w:trHeight w:val="149"/>
        </w:trPr>
        <w:tc>
          <w:tcPr>
            <w:cnfStyle w:val="001000000000" w:firstRow="0" w:lastRow="0" w:firstColumn="1" w:lastColumn="0" w:oddVBand="0" w:evenVBand="0" w:oddHBand="0" w:evenHBand="0" w:firstRowFirstColumn="0" w:firstRowLastColumn="0" w:lastRowFirstColumn="0" w:lastRowLastColumn="0"/>
            <w:tcW w:w="5000" w:type="pct"/>
            <w:gridSpan w:val="3"/>
          </w:tcPr>
          <w:p w14:paraId="5316BC17" w14:textId="77777777" w:rsidR="00574D9B" w:rsidRPr="003F59A1" w:rsidRDefault="00574D9B" w:rsidP="003F59A1">
            <w:pPr>
              <w:spacing w:after="0" w:line="288" w:lineRule="auto"/>
              <w:jc w:val="center"/>
              <w:rPr>
                <w:rFonts w:asciiTheme="minorHAnsi" w:hAnsiTheme="minorHAnsi" w:cstheme="minorHAnsi"/>
                <w:bCs w:val="0"/>
                <w:sz w:val="20"/>
                <w:szCs w:val="20"/>
              </w:rPr>
            </w:pPr>
            <w:r w:rsidRPr="003F59A1">
              <w:rPr>
                <w:rFonts w:asciiTheme="minorHAnsi" w:hAnsiTheme="minorHAnsi" w:cstheme="minorHAnsi"/>
                <w:sz w:val="20"/>
                <w:szCs w:val="20"/>
              </w:rPr>
              <w:t>Anexa 12 - Grila Contractare</w:t>
            </w:r>
          </w:p>
        </w:tc>
      </w:tr>
      <w:tr w:rsidR="00574D9B" w:rsidRPr="003F59A1" w14:paraId="54C8B267" w14:textId="77777777" w:rsidTr="00AE208F">
        <w:trPr>
          <w:trHeight w:val="149"/>
        </w:trPr>
        <w:tc>
          <w:tcPr>
            <w:cnfStyle w:val="001000000000" w:firstRow="0" w:lastRow="0" w:firstColumn="1" w:lastColumn="0" w:oddVBand="0" w:evenVBand="0" w:oddHBand="0" w:evenHBand="0" w:firstRowFirstColumn="0" w:firstRowLastColumn="0" w:lastRowFirstColumn="0" w:lastRowLastColumn="0"/>
            <w:tcW w:w="289" w:type="pct"/>
          </w:tcPr>
          <w:p w14:paraId="253E0437" w14:textId="77777777" w:rsidR="00574D9B" w:rsidRPr="003F59A1" w:rsidRDefault="00574D9B" w:rsidP="003F59A1">
            <w:pPr>
              <w:spacing w:after="0" w:line="288" w:lineRule="auto"/>
              <w:jc w:val="both"/>
              <w:rPr>
                <w:rFonts w:asciiTheme="minorHAnsi" w:hAnsiTheme="minorHAnsi" w:cstheme="minorHAnsi"/>
                <w:sz w:val="20"/>
                <w:szCs w:val="20"/>
              </w:rPr>
            </w:pPr>
            <w:r w:rsidRPr="003F59A1">
              <w:rPr>
                <w:rFonts w:asciiTheme="minorHAnsi" w:hAnsiTheme="minorHAnsi" w:cstheme="minorHAnsi"/>
                <w:sz w:val="20"/>
                <w:szCs w:val="20"/>
              </w:rPr>
              <w:t>1.</w:t>
            </w:r>
          </w:p>
        </w:tc>
        <w:tc>
          <w:tcPr>
            <w:tcW w:w="2244" w:type="pct"/>
          </w:tcPr>
          <w:p w14:paraId="57348B12" w14:textId="77777777" w:rsidR="00574D9B" w:rsidRPr="003F59A1" w:rsidRDefault="00574D9B" w:rsidP="003F59A1">
            <w:pPr>
              <w:spacing w:after="0" w:line="288"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it-IT"/>
              </w:rPr>
            </w:pPr>
            <w:r w:rsidRPr="003F59A1">
              <w:rPr>
                <w:rFonts w:asciiTheme="minorHAnsi" w:hAnsiTheme="minorHAnsi" w:cstheme="minorHAnsi"/>
                <w:sz w:val="20"/>
                <w:szCs w:val="20"/>
              </w:rPr>
              <w:t>VERIFICAREA ELIGIBILITĂȚII</w:t>
            </w:r>
            <w:r w:rsidRPr="003F59A1">
              <w:rPr>
                <w:rFonts w:asciiTheme="minorHAnsi" w:hAnsiTheme="minorHAnsi" w:cstheme="minorHAnsi"/>
                <w:sz w:val="20"/>
                <w:szCs w:val="20"/>
                <w:lang w:val="it-IT"/>
              </w:rPr>
              <w:t xml:space="preserve"> </w:t>
            </w:r>
          </w:p>
          <w:p w14:paraId="15C80A42" w14:textId="77777777" w:rsidR="00574D9B" w:rsidRPr="003F59A1" w:rsidRDefault="00574D9B" w:rsidP="003F59A1">
            <w:pPr>
              <w:spacing w:after="0" w:line="288"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it-IT"/>
              </w:rPr>
            </w:pPr>
            <w:r w:rsidRPr="003F59A1">
              <w:rPr>
                <w:rFonts w:asciiTheme="minorHAnsi" w:hAnsiTheme="minorHAnsi" w:cstheme="minorHAnsi"/>
                <w:sz w:val="20"/>
                <w:szCs w:val="20"/>
                <w:lang w:val="it-IT"/>
              </w:rPr>
              <w:t>[...]</w:t>
            </w:r>
          </w:p>
          <w:p w14:paraId="363E3BDA" w14:textId="77777777" w:rsidR="00574D9B" w:rsidRPr="003F59A1" w:rsidRDefault="00574D9B" w:rsidP="003F59A1">
            <w:pPr>
              <w:spacing w:after="0" w:line="288" w:lineRule="auto"/>
              <w:jc w:val="both"/>
              <w:cnfStyle w:val="000000000000" w:firstRow="0" w:lastRow="0" w:firstColumn="0" w:lastColumn="0" w:oddVBand="0" w:evenVBand="0" w:oddHBand="0" w:evenHBand="0" w:firstRowFirstColumn="0" w:firstRowLastColumn="0" w:lastRowFirstColumn="0" w:lastRowLastColumn="0"/>
              <w:rPr>
                <w:rFonts w:asciiTheme="minorHAnsi" w:eastAsia="Roboto-Regular" w:hAnsiTheme="minorHAnsi" w:cstheme="minorHAnsi"/>
                <w:color w:val="000000" w:themeColor="text1"/>
                <w:sz w:val="20"/>
                <w:szCs w:val="20"/>
              </w:rPr>
            </w:pPr>
            <w:r w:rsidRPr="003F59A1">
              <w:rPr>
                <w:rFonts w:asciiTheme="minorHAnsi" w:hAnsiTheme="minorHAnsi" w:cstheme="minorHAnsi"/>
                <w:sz w:val="20"/>
                <w:szCs w:val="20"/>
                <w:lang w:val="it-IT"/>
              </w:rPr>
              <w:t>19. Proiectul respectă principiile privind dezvoltarea durabilă, accesibilitate, egalitatea de șanse, gen și nediscriminarea?</w:t>
            </w:r>
          </w:p>
        </w:tc>
        <w:tc>
          <w:tcPr>
            <w:tcW w:w="2467" w:type="pct"/>
          </w:tcPr>
          <w:p w14:paraId="0C8AE4AD" w14:textId="77777777" w:rsidR="00574D9B" w:rsidRPr="003F59A1" w:rsidRDefault="00574D9B" w:rsidP="003F59A1">
            <w:pPr>
              <w:spacing w:after="0" w:line="288"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3F59A1">
              <w:rPr>
                <w:rFonts w:asciiTheme="minorHAnsi" w:hAnsiTheme="minorHAnsi" w:cstheme="minorHAnsi"/>
                <w:sz w:val="20"/>
                <w:szCs w:val="20"/>
              </w:rPr>
              <w:t>VERIFICAREA ELIGIBILITĂȚII</w:t>
            </w:r>
          </w:p>
          <w:p w14:paraId="47738974" w14:textId="77777777" w:rsidR="00574D9B" w:rsidRPr="003F59A1" w:rsidRDefault="00574D9B" w:rsidP="003F59A1">
            <w:pPr>
              <w:spacing w:after="0" w:line="288"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3F59A1">
              <w:rPr>
                <w:rFonts w:asciiTheme="minorHAnsi" w:hAnsiTheme="minorHAnsi" w:cstheme="minorHAnsi"/>
                <w:sz w:val="20"/>
                <w:szCs w:val="20"/>
              </w:rPr>
              <w:t>[...]</w:t>
            </w:r>
          </w:p>
          <w:p w14:paraId="366D015B" w14:textId="77777777" w:rsidR="00574D9B" w:rsidRPr="003F59A1" w:rsidRDefault="00574D9B" w:rsidP="003F59A1">
            <w:pPr>
              <w:spacing w:after="0" w:line="288"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p w14:paraId="0ED9CE36" w14:textId="77777777" w:rsidR="00574D9B" w:rsidRPr="003F59A1" w:rsidRDefault="00574D9B" w:rsidP="003F59A1">
            <w:pPr>
              <w:spacing w:after="0" w:line="288" w:lineRule="auto"/>
              <w:jc w:val="both"/>
              <w:cnfStyle w:val="000000000000" w:firstRow="0" w:lastRow="0" w:firstColumn="0" w:lastColumn="0" w:oddVBand="0" w:evenVBand="0" w:oddHBand="0" w:evenHBand="0" w:firstRowFirstColumn="0" w:firstRowLastColumn="0" w:lastRowFirstColumn="0" w:lastRowLastColumn="0"/>
              <w:rPr>
                <w:rFonts w:asciiTheme="minorHAnsi" w:eastAsia="Roboto-Regular" w:hAnsiTheme="minorHAnsi" w:cstheme="minorHAnsi"/>
                <w:color w:val="000000" w:themeColor="text1"/>
                <w:sz w:val="20"/>
                <w:szCs w:val="20"/>
              </w:rPr>
            </w:pPr>
            <w:r w:rsidRPr="003F59A1">
              <w:rPr>
                <w:rFonts w:asciiTheme="minorHAnsi" w:hAnsiTheme="minorHAnsi" w:cstheme="minorHAnsi"/>
                <w:sz w:val="20"/>
                <w:szCs w:val="20"/>
              </w:rPr>
              <w:t>19. Proiectul respectă principiile privind dezvoltarea durabilă, accesibilitate  pentru persoanele cu dizabilităţi, egalitatea de șanse, gen și nediscriminarea?</w:t>
            </w:r>
          </w:p>
        </w:tc>
      </w:tr>
    </w:tbl>
    <w:p w14:paraId="3270E984" w14:textId="77777777" w:rsidR="008A289D" w:rsidRPr="003F59A1" w:rsidRDefault="008A289D" w:rsidP="003F59A1">
      <w:pPr>
        <w:spacing w:after="0" w:line="288" w:lineRule="auto"/>
        <w:rPr>
          <w:rFonts w:asciiTheme="minorHAnsi" w:hAnsiTheme="minorHAnsi" w:cstheme="minorHAnsi"/>
          <w:b/>
          <w:sz w:val="20"/>
          <w:szCs w:val="20"/>
        </w:rPr>
      </w:pPr>
    </w:p>
    <w:sectPr w:rsidR="008A289D" w:rsidRPr="003F59A1" w:rsidSect="009C0B7E">
      <w:footerReference w:type="even" r:id="rId8"/>
      <w:footerReference w:type="default" r:id="rId9"/>
      <w:footerReference w:type="first" r:id="rId10"/>
      <w:pgSz w:w="11906" w:h="16838" w:code="9"/>
      <w:pgMar w:top="1098" w:right="1418" w:bottom="0" w:left="1418" w:header="426" w:footer="3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7FA758" w14:textId="77777777" w:rsidR="00127677" w:rsidRDefault="00127677" w:rsidP="00DB4AA6">
      <w:pPr>
        <w:spacing w:after="0" w:line="240" w:lineRule="auto"/>
      </w:pPr>
      <w:r>
        <w:separator/>
      </w:r>
    </w:p>
  </w:endnote>
  <w:endnote w:type="continuationSeparator" w:id="0">
    <w:p w14:paraId="5B9619B5" w14:textId="77777777" w:rsidR="00127677" w:rsidRDefault="00127677" w:rsidP="00DB4A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Roboto-Regular">
    <w:altName w:val="Yu Gothic"/>
    <w:panose1 w:val="00000000000000000000"/>
    <w:charset w:val="80"/>
    <w:family w:val="auto"/>
    <w:notTrueType/>
    <w:pitch w:val="default"/>
    <w:sig w:usb0="00000001" w:usb1="08070000" w:usb2="00000010" w:usb3="00000000" w:csb0="00020000"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D4D78" w14:textId="77777777" w:rsidR="00DB0ABE" w:rsidRDefault="00DB0ABE" w:rsidP="001B682A">
    <w:pPr>
      <w:pStyle w:val="Footer"/>
      <w:framePr w:wrap="around" w:vAnchor="text" w:hAnchor="margin" w:xAlign="center" w:y="1"/>
      <w:rPr>
        <w:rStyle w:val="PageNumber"/>
      </w:rPr>
    </w:pPr>
  </w:p>
  <w:p w14:paraId="4161C704" w14:textId="77777777" w:rsidR="00DB0ABE" w:rsidRDefault="00DB0AB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DA1D9" w14:textId="77777777" w:rsidR="00722984" w:rsidRDefault="00722984" w:rsidP="00722984">
    <w:pPr>
      <w:tabs>
        <w:tab w:val="center" w:pos="4320"/>
        <w:tab w:val="right" w:pos="8640"/>
      </w:tabs>
      <w:spacing w:after="0" w:line="240" w:lineRule="auto"/>
      <w:ind w:left="-1417" w:right="-1368"/>
      <w:jc w:val="center"/>
      <w:rPr>
        <w:rFonts w:ascii="Times New Roman" w:eastAsia="Times New Roman" w:hAnsi="Times New Roman"/>
        <w:sz w:val="20"/>
        <w:szCs w:val="20"/>
      </w:rPr>
    </w:pPr>
  </w:p>
  <w:p w14:paraId="1956F7B2" w14:textId="77777777" w:rsidR="00722984" w:rsidRPr="00B72F71" w:rsidRDefault="00722984" w:rsidP="00722984">
    <w:pPr>
      <w:tabs>
        <w:tab w:val="center" w:pos="4320"/>
        <w:tab w:val="right" w:pos="8640"/>
      </w:tabs>
      <w:spacing w:after="0" w:line="240" w:lineRule="auto"/>
      <w:ind w:left="-1417" w:right="-1368"/>
      <w:rPr>
        <w:rFonts w:ascii="Times New Roman" w:eastAsia="Times New Roman" w:hAnsi="Times New Roman"/>
        <w:sz w:val="20"/>
        <w:szCs w:val="20"/>
      </w:rPr>
    </w:pPr>
  </w:p>
  <w:p w14:paraId="386936DD" w14:textId="77777777" w:rsidR="00DB0ABE" w:rsidRPr="00722984" w:rsidRDefault="00DB0ABE" w:rsidP="0072298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57BB0" w14:textId="77777777" w:rsidR="00722984" w:rsidRDefault="00722984" w:rsidP="00722984">
    <w:pPr>
      <w:tabs>
        <w:tab w:val="center" w:pos="4320"/>
        <w:tab w:val="right" w:pos="8640"/>
      </w:tabs>
      <w:spacing w:after="0" w:line="240" w:lineRule="auto"/>
      <w:ind w:left="-1417" w:right="-1368"/>
      <w:jc w:val="center"/>
      <w:rPr>
        <w:rFonts w:ascii="Times New Roman" w:eastAsia="Times New Roman" w:hAnsi="Times New Roman"/>
        <w:sz w:val="20"/>
        <w:szCs w:val="20"/>
      </w:rPr>
    </w:pPr>
  </w:p>
  <w:p w14:paraId="6066CE53" w14:textId="77777777" w:rsidR="00722984" w:rsidRPr="00B72F71" w:rsidRDefault="00722984" w:rsidP="00722984">
    <w:pPr>
      <w:tabs>
        <w:tab w:val="center" w:pos="4320"/>
        <w:tab w:val="right" w:pos="8640"/>
      </w:tabs>
      <w:spacing w:after="0" w:line="240" w:lineRule="auto"/>
      <w:ind w:left="-1417" w:right="-1368"/>
      <w:rPr>
        <w:rFonts w:ascii="Times New Roman" w:eastAsia="Times New Roman" w:hAnsi="Times New Roman"/>
        <w:sz w:val="20"/>
        <w:szCs w:val="20"/>
      </w:rPr>
    </w:pPr>
  </w:p>
  <w:p w14:paraId="6306399D" w14:textId="77777777" w:rsidR="00722984" w:rsidRDefault="007229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BB4D76" w14:textId="77777777" w:rsidR="00127677" w:rsidRDefault="00127677" w:rsidP="00DB4AA6">
      <w:pPr>
        <w:spacing w:after="0" w:line="240" w:lineRule="auto"/>
      </w:pPr>
      <w:r>
        <w:separator/>
      </w:r>
    </w:p>
  </w:footnote>
  <w:footnote w:type="continuationSeparator" w:id="0">
    <w:p w14:paraId="7B12D187" w14:textId="77777777" w:rsidR="00127677" w:rsidRDefault="00127677" w:rsidP="00DB4A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F0D2C"/>
    <w:multiLevelType w:val="hybridMultilevel"/>
    <w:tmpl w:val="1BBEC368"/>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A516DD8"/>
    <w:multiLevelType w:val="hybridMultilevel"/>
    <w:tmpl w:val="847021A6"/>
    <w:lvl w:ilvl="0" w:tplc="0409000D">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2" w15:restartNumberingAfterBreak="0">
    <w:nsid w:val="0B16088F"/>
    <w:multiLevelType w:val="hybridMultilevel"/>
    <w:tmpl w:val="3148E482"/>
    <w:lvl w:ilvl="0" w:tplc="A24241DE">
      <w:numFmt w:val="bullet"/>
      <w:lvlText w:val="-"/>
      <w:lvlJc w:val="left"/>
      <w:pPr>
        <w:ind w:left="420" w:hanging="360"/>
      </w:pPr>
      <w:rPr>
        <w:rFonts w:ascii="Trebuchet MS" w:eastAsia="Calibri" w:hAnsi="Trebuchet MS" w:cs="Arial" w:hint="default"/>
        <w:i w:val="0"/>
      </w:rPr>
    </w:lvl>
    <w:lvl w:ilvl="1" w:tplc="04180003" w:tentative="1">
      <w:start w:val="1"/>
      <w:numFmt w:val="bullet"/>
      <w:lvlText w:val="o"/>
      <w:lvlJc w:val="left"/>
      <w:pPr>
        <w:ind w:left="1140" w:hanging="360"/>
      </w:pPr>
      <w:rPr>
        <w:rFonts w:ascii="Courier New" w:hAnsi="Courier New" w:cs="Courier New" w:hint="default"/>
      </w:rPr>
    </w:lvl>
    <w:lvl w:ilvl="2" w:tplc="04180005" w:tentative="1">
      <w:start w:val="1"/>
      <w:numFmt w:val="bullet"/>
      <w:lvlText w:val=""/>
      <w:lvlJc w:val="left"/>
      <w:pPr>
        <w:ind w:left="1860" w:hanging="360"/>
      </w:pPr>
      <w:rPr>
        <w:rFonts w:ascii="Wingdings" w:hAnsi="Wingdings" w:hint="default"/>
      </w:rPr>
    </w:lvl>
    <w:lvl w:ilvl="3" w:tplc="04180001" w:tentative="1">
      <w:start w:val="1"/>
      <w:numFmt w:val="bullet"/>
      <w:lvlText w:val=""/>
      <w:lvlJc w:val="left"/>
      <w:pPr>
        <w:ind w:left="2580" w:hanging="360"/>
      </w:pPr>
      <w:rPr>
        <w:rFonts w:ascii="Symbol" w:hAnsi="Symbol" w:hint="default"/>
      </w:rPr>
    </w:lvl>
    <w:lvl w:ilvl="4" w:tplc="04180003" w:tentative="1">
      <w:start w:val="1"/>
      <w:numFmt w:val="bullet"/>
      <w:lvlText w:val="o"/>
      <w:lvlJc w:val="left"/>
      <w:pPr>
        <w:ind w:left="3300" w:hanging="360"/>
      </w:pPr>
      <w:rPr>
        <w:rFonts w:ascii="Courier New" w:hAnsi="Courier New" w:cs="Courier New" w:hint="default"/>
      </w:rPr>
    </w:lvl>
    <w:lvl w:ilvl="5" w:tplc="04180005" w:tentative="1">
      <w:start w:val="1"/>
      <w:numFmt w:val="bullet"/>
      <w:lvlText w:val=""/>
      <w:lvlJc w:val="left"/>
      <w:pPr>
        <w:ind w:left="4020" w:hanging="360"/>
      </w:pPr>
      <w:rPr>
        <w:rFonts w:ascii="Wingdings" w:hAnsi="Wingdings" w:hint="default"/>
      </w:rPr>
    </w:lvl>
    <w:lvl w:ilvl="6" w:tplc="04180001" w:tentative="1">
      <w:start w:val="1"/>
      <w:numFmt w:val="bullet"/>
      <w:lvlText w:val=""/>
      <w:lvlJc w:val="left"/>
      <w:pPr>
        <w:ind w:left="4740" w:hanging="360"/>
      </w:pPr>
      <w:rPr>
        <w:rFonts w:ascii="Symbol" w:hAnsi="Symbol" w:hint="default"/>
      </w:rPr>
    </w:lvl>
    <w:lvl w:ilvl="7" w:tplc="04180003" w:tentative="1">
      <w:start w:val="1"/>
      <w:numFmt w:val="bullet"/>
      <w:lvlText w:val="o"/>
      <w:lvlJc w:val="left"/>
      <w:pPr>
        <w:ind w:left="5460" w:hanging="360"/>
      </w:pPr>
      <w:rPr>
        <w:rFonts w:ascii="Courier New" w:hAnsi="Courier New" w:cs="Courier New" w:hint="default"/>
      </w:rPr>
    </w:lvl>
    <w:lvl w:ilvl="8" w:tplc="04180005" w:tentative="1">
      <w:start w:val="1"/>
      <w:numFmt w:val="bullet"/>
      <w:lvlText w:val=""/>
      <w:lvlJc w:val="left"/>
      <w:pPr>
        <w:ind w:left="6180" w:hanging="360"/>
      </w:pPr>
      <w:rPr>
        <w:rFonts w:ascii="Wingdings" w:hAnsi="Wingdings" w:hint="default"/>
      </w:rPr>
    </w:lvl>
  </w:abstractNum>
  <w:abstractNum w:abstractNumId="3" w15:restartNumberingAfterBreak="0">
    <w:nsid w:val="100A0F03"/>
    <w:multiLevelType w:val="hybridMultilevel"/>
    <w:tmpl w:val="0BB8EFC2"/>
    <w:lvl w:ilvl="0" w:tplc="08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22543A3"/>
    <w:multiLevelType w:val="hybridMultilevel"/>
    <w:tmpl w:val="2430CF36"/>
    <w:lvl w:ilvl="0" w:tplc="99387B4E">
      <w:start w:val="1"/>
      <w:numFmt w:val="bullet"/>
      <w:lvlText w:val=""/>
      <w:lvlJc w:val="left"/>
      <w:pPr>
        <w:tabs>
          <w:tab w:val="num" w:pos="720"/>
        </w:tabs>
        <w:ind w:left="720" w:hanging="360"/>
      </w:pPr>
      <w:rPr>
        <w:rFonts w:ascii="Wingdings" w:hAnsi="Wingdings" w:hint="default"/>
      </w:rPr>
    </w:lvl>
    <w:lvl w:ilvl="1" w:tplc="0409000B">
      <w:start w:val="1"/>
      <w:numFmt w:val="bullet"/>
      <w:lvlText w:val=""/>
      <w:lvlJc w:val="left"/>
      <w:pPr>
        <w:tabs>
          <w:tab w:val="num" w:pos="1440"/>
        </w:tabs>
        <w:ind w:left="1440" w:hanging="360"/>
      </w:pPr>
      <w:rPr>
        <w:rFonts w:ascii="Wingdings" w:hAnsi="Wingdings" w:hint="default"/>
      </w:rPr>
    </w:lvl>
    <w:lvl w:ilvl="2" w:tplc="04180005">
      <w:start w:val="1"/>
      <w:numFmt w:val="bullet"/>
      <w:lvlText w:val=""/>
      <w:lvlJc w:val="left"/>
      <w:pPr>
        <w:tabs>
          <w:tab w:val="num" w:pos="2160"/>
        </w:tabs>
        <w:ind w:left="2160" w:hanging="360"/>
      </w:pPr>
      <w:rPr>
        <w:rFonts w:ascii="Wingdings" w:hAnsi="Wingdings" w:hint="default"/>
      </w:rPr>
    </w:lvl>
    <w:lvl w:ilvl="3" w:tplc="04180001">
      <w:start w:val="1"/>
      <w:numFmt w:val="bullet"/>
      <w:lvlText w:val=""/>
      <w:lvlJc w:val="left"/>
      <w:pPr>
        <w:tabs>
          <w:tab w:val="num" w:pos="2880"/>
        </w:tabs>
        <w:ind w:left="2880" w:hanging="360"/>
      </w:pPr>
      <w:rPr>
        <w:rFonts w:ascii="Symbol" w:hAnsi="Symbol" w:hint="default"/>
      </w:rPr>
    </w:lvl>
    <w:lvl w:ilvl="4" w:tplc="04180003">
      <w:start w:val="1"/>
      <w:numFmt w:val="bullet"/>
      <w:lvlText w:val="o"/>
      <w:lvlJc w:val="left"/>
      <w:pPr>
        <w:tabs>
          <w:tab w:val="num" w:pos="3600"/>
        </w:tabs>
        <w:ind w:left="3600" w:hanging="360"/>
      </w:pPr>
      <w:rPr>
        <w:rFonts w:ascii="Courier New" w:hAnsi="Courier New" w:cs="Courier New" w:hint="default"/>
      </w:rPr>
    </w:lvl>
    <w:lvl w:ilvl="5" w:tplc="04180005">
      <w:start w:val="1"/>
      <w:numFmt w:val="bullet"/>
      <w:lvlText w:val=""/>
      <w:lvlJc w:val="left"/>
      <w:pPr>
        <w:tabs>
          <w:tab w:val="num" w:pos="4320"/>
        </w:tabs>
        <w:ind w:left="4320" w:hanging="360"/>
      </w:pPr>
      <w:rPr>
        <w:rFonts w:ascii="Wingdings" w:hAnsi="Wingdings" w:hint="default"/>
      </w:rPr>
    </w:lvl>
    <w:lvl w:ilvl="6" w:tplc="04180001">
      <w:start w:val="1"/>
      <w:numFmt w:val="bullet"/>
      <w:lvlText w:val=""/>
      <w:lvlJc w:val="left"/>
      <w:pPr>
        <w:tabs>
          <w:tab w:val="num" w:pos="5040"/>
        </w:tabs>
        <w:ind w:left="5040" w:hanging="360"/>
      </w:pPr>
      <w:rPr>
        <w:rFonts w:ascii="Symbol" w:hAnsi="Symbol" w:hint="default"/>
      </w:rPr>
    </w:lvl>
    <w:lvl w:ilvl="7" w:tplc="04180003">
      <w:start w:val="1"/>
      <w:numFmt w:val="bullet"/>
      <w:lvlText w:val="o"/>
      <w:lvlJc w:val="left"/>
      <w:pPr>
        <w:tabs>
          <w:tab w:val="num" w:pos="5760"/>
        </w:tabs>
        <w:ind w:left="5760" w:hanging="360"/>
      </w:pPr>
      <w:rPr>
        <w:rFonts w:ascii="Courier New" w:hAnsi="Courier New" w:cs="Courier New" w:hint="default"/>
      </w:rPr>
    </w:lvl>
    <w:lvl w:ilvl="8" w:tplc="0418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A27A9D"/>
    <w:multiLevelType w:val="hybridMultilevel"/>
    <w:tmpl w:val="41909E8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1F7A80"/>
    <w:multiLevelType w:val="hybridMultilevel"/>
    <w:tmpl w:val="A5E48A62"/>
    <w:lvl w:ilvl="0" w:tplc="306E344C">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8F63B76"/>
    <w:multiLevelType w:val="hybridMultilevel"/>
    <w:tmpl w:val="3138BB1E"/>
    <w:lvl w:ilvl="0" w:tplc="186EB42A">
      <w:start w:val="1"/>
      <w:numFmt w:val="bullet"/>
      <w:lvlText w:val="-"/>
      <w:lvlJc w:val="left"/>
      <w:pPr>
        <w:ind w:left="1080" w:hanging="360"/>
      </w:pPr>
      <w:rPr>
        <w:rFonts w:ascii="Trebuchet MS" w:eastAsia="Times New Roman" w:hAnsi="Trebuchet MS" w:cs="Aria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 w15:restartNumberingAfterBreak="0">
    <w:nsid w:val="1EDE5D32"/>
    <w:multiLevelType w:val="hybridMultilevel"/>
    <w:tmpl w:val="62FAA324"/>
    <w:lvl w:ilvl="0" w:tplc="9FF640B8">
      <w:start w:val="1"/>
      <w:numFmt w:val="bullet"/>
      <w:lvlText w:val=""/>
      <w:lvlJc w:val="left"/>
      <w:pPr>
        <w:tabs>
          <w:tab w:val="num" w:pos="720"/>
        </w:tabs>
        <w:ind w:left="720" w:hanging="360"/>
      </w:pPr>
      <w:rPr>
        <w:rFonts w:ascii="Wingdings" w:hAnsi="Wingdings" w:hint="default"/>
      </w:rPr>
    </w:lvl>
    <w:lvl w:ilvl="1" w:tplc="0409000B">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1250C8"/>
    <w:multiLevelType w:val="hybridMultilevel"/>
    <w:tmpl w:val="8A9E47C0"/>
    <w:lvl w:ilvl="0" w:tplc="156A08A4">
      <w:start w:val="1"/>
      <w:numFmt w:val="decimal"/>
      <w:lvlText w:val="%1."/>
      <w:lvlJc w:val="left"/>
      <w:pPr>
        <w:ind w:left="720" w:hanging="360"/>
      </w:pPr>
      <w:rPr>
        <w:rFonts w:ascii="Calibri" w:hAnsi="Calibri" w:cs="Calibr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28D2F52"/>
    <w:multiLevelType w:val="hybridMultilevel"/>
    <w:tmpl w:val="6224659A"/>
    <w:lvl w:ilvl="0" w:tplc="DDD6D950">
      <w:start w:val="27"/>
      <w:numFmt w:val="bullet"/>
      <w:lvlText w:val="-"/>
      <w:lvlJc w:val="left"/>
      <w:pPr>
        <w:ind w:left="720" w:hanging="360"/>
      </w:pPr>
      <w:rPr>
        <w:rFonts w:ascii="Trebuchet MS" w:eastAsia="Calibri" w:hAnsi="Trebuchet MS"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254204E3"/>
    <w:multiLevelType w:val="hybridMultilevel"/>
    <w:tmpl w:val="9C40B580"/>
    <w:lvl w:ilvl="0" w:tplc="08090001">
      <w:start w:val="1"/>
      <w:numFmt w:val="bullet"/>
      <w:lvlText w:val=""/>
      <w:lvlJc w:val="left"/>
      <w:pPr>
        <w:ind w:left="1146" w:hanging="360"/>
      </w:pPr>
      <w:rPr>
        <w:rFonts w:ascii="Symbol" w:hAnsi="Symbol" w:hint="default"/>
      </w:rPr>
    </w:lvl>
    <w:lvl w:ilvl="1" w:tplc="08090003">
      <w:start w:val="1"/>
      <w:numFmt w:val="bullet"/>
      <w:lvlText w:val="o"/>
      <w:lvlJc w:val="left"/>
      <w:pPr>
        <w:ind w:left="1866" w:hanging="360"/>
      </w:pPr>
      <w:rPr>
        <w:rFonts w:ascii="Courier New" w:hAnsi="Courier New" w:cs="Courier New" w:hint="default"/>
      </w:rPr>
    </w:lvl>
    <w:lvl w:ilvl="2" w:tplc="08090005">
      <w:start w:val="1"/>
      <w:numFmt w:val="bullet"/>
      <w:lvlText w:val=""/>
      <w:lvlJc w:val="left"/>
      <w:pPr>
        <w:ind w:left="2586" w:hanging="360"/>
      </w:pPr>
      <w:rPr>
        <w:rFonts w:ascii="Wingdings" w:hAnsi="Wingdings" w:hint="default"/>
      </w:rPr>
    </w:lvl>
    <w:lvl w:ilvl="3" w:tplc="08090001">
      <w:start w:val="1"/>
      <w:numFmt w:val="bullet"/>
      <w:lvlText w:val=""/>
      <w:lvlJc w:val="left"/>
      <w:pPr>
        <w:ind w:left="3306" w:hanging="360"/>
      </w:pPr>
      <w:rPr>
        <w:rFonts w:ascii="Symbol" w:hAnsi="Symbol" w:hint="default"/>
      </w:rPr>
    </w:lvl>
    <w:lvl w:ilvl="4" w:tplc="08090003">
      <w:start w:val="1"/>
      <w:numFmt w:val="bullet"/>
      <w:lvlText w:val="o"/>
      <w:lvlJc w:val="left"/>
      <w:pPr>
        <w:ind w:left="4026" w:hanging="360"/>
      </w:pPr>
      <w:rPr>
        <w:rFonts w:ascii="Courier New" w:hAnsi="Courier New" w:cs="Courier New" w:hint="default"/>
      </w:rPr>
    </w:lvl>
    <w:lvl w:ilvl="5" w:tplc="08090005">
      <w:start w:val="1"/>
      <w:numFmt w:val="bullet"/>
      <w:lvlText w:val=""/>
      <w:lvlJc w:val="left"/>
      <w:pPr>
        <w:ind w:left="4746" w:hanging="360"/>
      </w:pPr>
      <w:rPr>
        <w:rFonts w:ascii="Wingdings" w:hAnsi="Wingdings" w:hint="default"/>
      </w:rPr>
    </w:lvl>
    <w:lvl w:ilvl="6" w:tplc="08090001">
      <w:start w:val="1"/>
      <w:numFmt w:val="bullet"/>
      <w:lvlText w:val=""/>
      <w:lvlJc w:val="left"/>
      <w:pPr>
        <w:ind w:left="5466" w:hanging="360"/>
      </w:pPr>
      <w:rPr>
        <w:rFonts w:ascii="Symbol" w:hAnsi="Symbol" w:hint="default"/>
      </w:rPr>
    </w:lvl>
    <w:lvl w:ilvl="7" w:tplc="08090003">
      <w:start w:val="1"/>
      <w:numFmt w:val="bullet"/>
      <w:lvlText w:val="o"/>
      <w:lvlJc w:val="left"/>
      <w:pPr>
        <w:ind w:left="6186" w:hanging="360"/>
      </w:pPr>
      <w:rPr>
        <w:rFonts w:ascii="Courier New" w:hAnsi="Courier New" w:cs="Courier New" w:hint="default"/>
      </w:rPr>
    </w:lvl>
    <w:lvl w:ilvl="8" w:tplc="08090005">
      <w:start w:val="1"/>
      <w:numFmt w:val="bullet"/>
      <w:lvlText w:val=""/>
      <w:lvlJc w:val="left"/>
      <w:pPr>
        <w:ind w:left="6906" w:hanging="360"/>
      </w:pPr>
      <w:rPr>
        <w:rFonts w:ascii="Wingdings" w:hAnsi="Wingdings" w:hint="default"/>
      </w:rPr>
    </w:lvl>
  </w:abstractNum>
  <w:abstractNum w:abstractNumId="12" w15:restartNumberingAfterBreak="0">
    <w:nsid w:val="258D4DBA"/>
    <w:multiLevelType w:val="hybridMultilevel"/>
    <w:tmpl w:val="348E9F68"/>
    <w:lvl w:ilvl="0" w:tplc="0809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2CCB1B72"/>
    <w:multiLevelType w:val="hybridMultilevel"/>
    <w:tmpl w:val="1A1CFE66"/>
    <w:lvl w:ilvl="0" w:tplc="08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2D401DAB"/>
    <w:multiLevelType w:val="hybridMultilevel"/>
    <w:tmpl w:val="D966C048"/>
    <w:lvl w:ilvl="0" w:tplc="08090001">
      <w:start w:val="1"/>
      <w:numFmt w:val="bullet"/>
      <w:lvlText w:val=""/>
      <w:lvlJc w:val="left"/>
      <w:pPr>
        <w:ind w:left="705" w:hanging="360"/>
      </w:pPr>
      <w:rPr>
        <w:rFonts w:ascii="Symbol" w:hAnsi="Symbol" w:hint="default"/>
      </w:rPr>
    </w:lvl>
    <w:lvl w:ilvl="1" w:tplc="04180003" w:tentative="1">
      <w:start w:val="1"/>
      <w:numFmt w:val="bullet"/>
      <w:lvlText w:val="o"/>
      <w:lvlJc w:val="left"/>
      <w:pPr>
        <w:ind w:left="1425" w:hanging="360"/>
      </w:pPr>
      <w:rPr>
        <w:rFonts w:ascii="Courier New" w:hAnsi="Courier New" w:cs="Courier New" w:hint="default"/>
      </w:rPr>
    </w:lvl>
    <w:lvl w:ilvl="2" w:tplc="04180005" w:tentative="1">
      <w:start w:val="1"/>
      <w:numFmt w:val="bullet"/>
      <w:lvlText w:val=""/>
      <w:lvlJc w:val="left"/>
      <w:pPr>
        <w:ind w:left="2145" w:hanging="360"/>
      </w:pPr>
      <w:rPr>
        <w:rFonts w:ascii="Wingdings" w:hAnsi="Wingdings" w:hint="default"/>
      </w:rPr>
    </w:lvl>
    <w:lvl w:ilvl="3" w:tplc="04180001" w:tentative="1">
      <w:start w:val="1"/>
      <w:numFmt w:val="bullet"/>
      <w:lvlText w:val=""/>
      <w:lvlJc w:val="left"/>
      <w:pPr>
        <w:ind w:left="2865" w:hanging="360"/>
      </w:pPr>
      <w:rPr>
        <w:rFonts w:ascii="Symbol" w:hAnsi="Symbol" w:hint="default"/>
      </w:rPr>
    </w:lvl>
    <w:lvl w:ilvl="4" w:tplc="04180003" w:tentative="1">
      <w:start w:val="1"/>
      <w:numFmt w:val="bullet"/>
      <w:lvlText w:val="o"/>
      <w:lvlJc w:val="left"/>
      <w:pPr>
        <w:ind w:left="3585" w:hanging="360"/>
      </w:pPr>
      <w:rPr>
        <w:rFonts w:ascii="Courier New" w:hAnsi="Courier New" w:cs="Courier New" w:hint="default"/>
      </w:rPr>
    </w:lvl>
    <w:lvl w:ilvl="5" w:tplc="04180005" w:tentative="1">
      <w:start w:val="1"/>
      <w:numFmt w:val="bullet"/>
      <w:lvlText w:val=""/>
      <w:lvlJc w:val="left"/>
      <w:pPr>
        <w:ind w:left="4305" w:hanging="360"/>
      </w:pPr>
      <w:rPr>
        <w:rFonts w:ascii="Wingdings" w:hAnsi="Wingdings" w:hint="default"/>
      </w:rPr>
    </w:lvl>
    <w:lvl w:ilvl="6" w:tplc="04180001" w:tentative="1">
      <w:start w:val="1"/>
      <w:numFmt w:val="bullet"/>
      <w:lvlText w:val=""/>
      <w:lvlJc w:val="left"/>
      <w:pPr>
        <w:ind w:left="5025" w:hanging="360"/>
      </w:pPr>
      <w:rPr>
        <w:rFonts w:ascii="Symbol" w:hAnsi="Symbol" w:hint="default"/>
      </w:rPr>
    </w:lvl>
    <w:lvl w:ilvl="7" w:tplc="04180003" w:tentative="1">
      <w:start w:val="1"/>
      <w:numFmt w:val="bullet"/>
      <w:lvlText w:val="o"/>
      <w:lvlJc w:val="left"/>
      <w:pPr>
        <w:ind w:left="5745" w:hanging="360"/>
      </w:pPr>
      <w:rPr>
        <w:rFonts w:ascii="Courier New" w:hAnsi="Courier New" w:cs="Courier New" w:hint="default"/>
      </w:rPr>
    </w:lvl>
    <w:lvl w:ilvl="8" w:tplc="04180005" w:tentative="1">
      <w:start w:val="1"/>
      <w:numFmt w:val="bullet"/>
      <w:lvlText w:val=""/>
      <w:lvlJc w:val="left"/>
      <w:pPr>
        <w:ind w:left="6465" w:hanging="360"/>
      </w:pPr>
      <w:rPr>
        <w:rFonts w:ascii="Wingdings" w:hAnsi="Wingdings" w:hint="default"/>
      </w:rPr>
    </w:lvl>
  </w:abstractNum>
  <w:abstractNum w:abstractNumId="15" w15:restartNumberingAfterBreak="0">
    <w:nsid w:val="33FD2DC7"/>
    <w:multiLevelType w:val="hybridMultilevel"/>
    <w:tmpl w:val="DE12FF12"/>
    <w:lvl w:ilvl="0" w:tplc="A24241DE">
      <w:numFmt w:val="bullet"/>
      <w:lvlText w:val="-"/>
      <w:lvlJc w:val="left"/>
      <w:pPr>
        <w:ind w:left="420" w:hanging="360"/>
      </w:pPr>
      <w:rPr>
        <w:rFonts w:ascii="Trebuchet MS" w:eastAsia="Calibri" w:hAnsi="Trebuchet MS" w:cs="Arial" w:hint="default"/>
        <w:i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37B72EB9"/>
    <w:multiLevelType w:val="hybridMultilevel"/>
    <w:tmpl w:val="BACA611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380D0697"/>
    <w:multiLevelType w:val="hybridMultilevel"/>
    <w:tmpl w:val="02247A4E"/>
    <w:lvl w:ilvl="0" w:tplc="0409000D">
      <w:start w:val="1"/>
      <w:numFmt w:val="bullet"/>
      <w:lvlText w:val=""/>
      <w:lvlJc w:val="left"/>
      <w:pPr>
        <w:tabs>
          <w:tab w:val="num" w:pos="612"/>
        </w:tabs>
        <w:ind w:left="612" w:hanging="360"/>
      </w:pPr>
      <w:rPr>
        <w:rFonts w:ascii="Wingdings" w:hAnsi="Wingdings" w:hint="default"/>
      </w:rPr>
    </w:lvl>
    <w:lvl w:ilvl="1" w:tplc="04090003" w:tentative="1">
      <w:start w:val="1"/>
      <w:numFmt w:val="bullet"/>
      <w:lvlText w:val="o"/>
      <w:lvlJc w:val="left"/>
      <w:pPr>
        <w:tabs>
          <w:tab w:val="num" w:pos="1332"/>
        </w:tabs>
        <w:ind w:left="1332" w:hanging="360"/>
      </w:pPr>
      <w:rPr>
        <w:rFonts w:ascii="Courier New" w:hAnsi="Courier New" w:hint="default"/>
      </w:rPr>
    </w:lvl>
    <w:lvl w:ilvl="2" w:tplc="04090005" w:tentative="1">
      <w:start w:val="1"/>
      <w:numFmt w:val="bullet"/>
      <w:lvlText w:val=""/>
      <w:lvlJc w:val="left"/>
      <w:pPr>
        <w:tabs>
          <w:tab w:val="num" w:pos="2052"/>
        </w:tabs>
        <w:ind w:left="2052" w:hanging="360"/>
      </w:pPr>
      <w:rPr>
        <w:rFonts w:ascii="Wingdings" w:hAnsi="Wingdings" w:hint="default"/>
      </w:rPr>
    </w:lvl>
    <w:lvl w:ilvl="3" w:tplc="04090001" w:tentative="1">
      <w:start w:val="1"/>
      <w:numFmt w:val="bullet"/>
      <w:lvlText w:val=""/>
      <w:lvlJc w:val="left"/>
      <w:pPr>
        <w:tabs>
          <w:tab w:val="num" w:pos="2772"/>
        </w:tabs>
        <w:ind w:left="2772" w:hanging="360"/>
      </w:pPr>
      <w:rPr>
        <w:rFonts w:ascii="Symbol" w:hAnsi="Symbol" w:hint="default"/>
      </w:rPr>
    </w:lvl>
    <w:lvl w:ilvl="4" w:tplc="04090003" w:tentative="1">
      <w:start w:val="1"/>
      <w:numFmt w:val="bullet"/>
      <w:lvlText w:val="o"/>
      <w:lvlJc w:val="left"/>
      <w:pPr>
        <w:tabs>
          <w:tab w:val="num" w:pos="3492"/>
        </w:tabs>
        <w:ind w:left="3492" w:hanging="360"/>
      </w:pPr>
      <w:rPr>
        <w:rFonts w:ascii="Courier New" w:hAnsi="Courier New" w:hint="default"/>
      </w:rPr>
    </w:lvl>
    <w:lvl w:ilvl="5" w:tplc="04090005" w:tentative="1">
      <w:start w:val="1"/>
      <w:numFmt w:val="bullet"/>
      <w:lvlText w:val=""/>
      <w:lvlJc w:val="left"/>
      <w:pPr>
        <w:tabs>
          <w:tab w:val="num" w:pos="4212"/>
        </w:tabs>
        <w:ind w:left="4212" w:hanging="360"/>
      </w:pPr>
      <w:rPr>
        <w:rFonts w:ascii="Wingdings" w:hAnsi="Wingdings" w:hint="default"/>
      </w:rPr>
    </w:lvl>
    <w:lvl w:ilvl="6" w:tplc="04090001" w:tentative="1">
      <w:start w:val="1"/>
      <w:numFmt w:val="bullet"/>
      <w:lvlText w:val=""/>
      <w:lvlJc w:val="left"/>
      <w:pPr>
        <w:tabs>
          <w:tab w:val="num" w:pos="4932"/>
        </w:tabs>
        <w:ind w:left="4932" w:hanging="360"/>
      </w:pPr>
      <w:rPr>
        <w:rFonts w:ascii="Symbol" w:hAnsi="Symbol" w:hint="default"/>
      </w:rPr>
    </w:lvl>
    <w:lvl w:ilvl="7" w:tplc="04090003" w:tentative="1">
      <w:start w:val="1"/>
      <w:numFmt w:val="bullet"/>
      <w:lvlText w:val="o"/>
      <w:lvlJc w:val="left"/>
      <w:pPr>
        <w:tabs>
          <w:tab w:val="num" w:pos="5652"/>
        </w:tabs>
        <w:ind w:left="5652" w:hanging="360"/>
      </w:pPr>
      <w:rPr>
        <w:rFonts w:ascii="Courier New" w:hAnsi="Courier New" w:hint="default"/>
      </w:rPr>
    </w:lvl>
    <w:lvl w:ilvl="8" w:tplc="04090005" w:tentative="1">
      <w:start w:val="1"/>
      <w:numFmt w:val="bullet"/>
      <w:lvlText w:val=""/>
      <w:lvlJc w:val="left"/>
      <w:pPr>
        <w:tabs>
          <w:tab w:val="num" w:pos="6372"/>
        </w:tabs>
        <w:ind w:left="6372" w:hanging="360"/>
      </w:pPr>
      <w:rPr>
        <w:rFonts w:ascii="Wingdings" w:hAnsi="Wingdings" w:hint="default"/>
      </w:rPr>
    </w:lvl>
  </w:abstractNum>
  <w:abstractNum w:abstractNumId="18" w15:restartNumberingAfterBreak="0">
    <w:nsid w:val="392203A4"/>
    <w:multiLevelType w:val="hybridMultilevel"/>
    <w:tmpl w:val="95F45E22"/>
    <w:lvl w:ilvl="0" w:tplc="D99CDCF2">
      <w:start w:val="1"/>
      <w:numFmt w:val="bullet"/>
      <w:lvlText w:val=""/>
      <w:lvlJc w:val="left"/>
      <w:pPr>
        <w:tabs>
          <w:tab w:val="num" w:pos="720"/>
        </w:tabs>
        <w:ind w:left="720" w:hanging="360"/>
      </w:pPr>
      <w:rPr>
        <w:rFonts w:ascii="Symbol" w:hAnsi="Symbol" w:hint="default"/>
        <w:color w:val="auto"/>
        <w:sz w:val="24"/>
        <w:szCs w:val="16"/>
      </w:rPr>
    </w:lvl>
    <w:lvl w:ilvl="1" w:tplc="04090017">
      <w:start w:val="1"/>
      <w:numFmt w:val="lowerLetter"/>
      <w:lvlText w:val="%2)"/>
      <w:lvlJc w:val="left"/>
      <w:pPr>
        <w:tabs>
          <w:tab w:val="num" w:pos="1800"/>
        </w:tabs>
        <w:ind w:left="1800" w:hanging="360"/>
      </w:pPr>
    </w:lvl>
    <w:lvl w:ilvl="2" w:tplc="BE7651C2">
      <w:start w:val="2"/>
      <w:numFmt w:val="lowerLetter"/>
      <w:lvlText w:val="(%3)"/>
      <w:lvlJc w:val="left"/>
      <w:pPr>
        <w:tabs>
          <w:tab w:val="num" w:pos="2520"/>
        </w:tabs>
        <w:ind w:left="2520" w:hanging="360"/>
      </w:p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Times New Roman"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cs="Times New Roman"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3AC30798"/>
    <w:multiLevelType w:val="hybridMultilevel"/>
    <w:tmpl w:val="972A9AB4"/>
    <w:lvl w:ilvl="0" w:tplc="BCA818A4">
      <w:start w:val="15"/>
      <w:numFmt w:val="decimal"/>
      <w:lvlText w:val="%1."/>
      <w:lvlJc w:val="left"/>
      <w:pPr>
        <w:ind w:left="298" w:hanging="360"/>
      </w:pPr>
      <w:rPr>
        <w:rFonts w:hint="default"/>
      </w:rPr>
    </w:lvl>
    <w:lvl w:ilvl="1" w:tplc="04180019" w:tentative="1">
      <w:start w:val="1"/>
      <w:numFmt w:val="lowerLetter"/>
      <w:lvlText w:val="%2."/>
      <w:lvlJc w:val="left"/>
      <w:pPr>
        <w:ind w:left="1018" w:hanging="360"/>
      </w:pPr>
    </w:lvl>
    <w:lvl w:ilvl="2" w:tplc="0418001B" w:tentative="1">
      <w:start w:val="1"/>
      <w:numFmt w:val="lowerRoman"/>
      <w:lvlText w:val="%3."/>
      <w:lvlJc w:val="right"/>
      <w:pPr>
        <w:ind w:left="1738" w:hanging="180"/>
      </w:pPr>
    </w:lvl>
    <w:lvl w:ilvl="3" w:tplc="0418000F" w:tentative="1">
      <w:start w:val="1"/>
      <w:numFmt w:val="decimal"/>
      <w:lvlText w:val="%4."/>
      <w:lvlJc w:val="left"/>
      <w:pPr>
        <w:ind w:left="2458" w:hanging="360"/>
      </w:pPr>
    </w:lvl>
    <w:lvl w:ilvl="4" w:tplc="04180019" w:tentative="1">
      <w:start w:val="1"/>
      <w:numFmt w:val="lowerLetter"/>
      <w:lvlText w:val="%5."/>
      <w:lvlJc w:val="left"/>
      <w:pPr>
        <w:ind w:left="3178" w:hanging="360"/>
      </w:pPr>
    </w:lvl>
    <w:lvl w:ilvl="5" w:tplc="0418001B" w:tentative="1">
      <w:start w:val="1"/>
      <w:numFmt w:val="lowerRoman"/>
      <w:lvlText w:val="%6."/>
      <w:lvlJc w:val="right"/>
      <w:pPr>
        <w:ind w:left="3898" w:hanging="180"/>
      </w:pPr>
    </w:lvl>
    <w:lvl w:ilvl="6" w:tplc="0418000F" w:tentative="1">
      <w:start w:val="1"/>
      <w:numFmt w:val="decimal"/>
      <w:lvlText w:val="%7."/>
      <w:lvlJc w:val="left"/>
      <w:pPr>
        <w:ind w:left="4618" w:hanging="360"/>
      </w:pPr>
    </w:lvl>
    <w:lvl w:ilvl="7" w:tplc="04180019" w:tentative="1">
      <w:start w:val="1"/>
      <w:numFmt w:val="lowerLetter"/>
      <w:lvlText w:val="%8."/>
      <w:lvlJc w:val="left"/>
      <w:pPr>
        <w:ind w:left="5338" w:hanging="360"/>
      </w:pPr>
    </w:lvl>
    <w:lvl w:ilvl="8" w:tplc="0418001B" w:tentative="1">
      <w:start w:val="1"/>
      <w:numFmt w:val="lowerRoman"/>
      <w:lvlText w:val="%9."/>
      <w:lvlJc w:val="right"/>
      <w:pPr>
        <w:ind w:left="6058" w:hanging="180"/>
      </w:pPr>
    </w:lvl>
  </w:abstractNum>
  <w:abstractNum w:abstractNumId="20" w15:restartNumberingAfterBreak="0">
    <w:nsid w:val="3BF84C6D"/>
    <w:multiLevelType w:val="hybridMultilevel"/>
    <w:tmpl w:val="57281750"/>
    <w:lvl w:ilvl="0" w:tplc="08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3F1E3242"/>
    <w:multiLevelType w:val="hybridMultilevel"/>
    <w:tmpl w:val="3CA28E96"/>
    <w:lvl w:ilvl="0" w:tplc="0409000B">
      <w:start w:val="1"/>
      <w:numFmt w:val="bullet"/>
      <w:lvlText w:val=""/>
      <w:lvlJc w:val="left"/>
      <w:pPr>
        <w:tabs>
          <w:tab w:val="num" w:pos="1080"/>
        </w:tabs>
        <w:ind w:left="1080" w:hanging="360"/>
      </w:pPr>
      <w:rPr>
        <w:rFonts w:ascii="Wingdings" w:hAnsi="Wingdings" w:hint="default"/>
      </w:rPr>
    </w:lvl>
    <w:lvl w:ilvl="1" w:tplc="04090001">
      <w:start w:val="1"/>
      <w:numFmt w:val="bullet"/>
      <w:lvlText w:val=""/>
      <w:lvlJc w:val="left"/>
      <w:pPr>
        <w:tabs>
          <w:tab w:val="num" w:pos="1800"/>
        </w:tabs>
        <w:ind w:left="1800" w:hanging="360"/>
      </w:pPr>
      <w:rPr>
        <w:rFonts w:ascii="Symbol" w:hAnsi="Symbol" w:hint="default"/>
      </w:rPr>
    </w:lvl>
    <w:lvl w:ilvl="2" w:tplc="C78CF276">
      <w:start w:val="2"/>
      <w:numFmt w:val="bullet"/>
      <w:lvlText w:val="-"/>
      <w:lvlJc w:val="left"/>
      <w:pPr>
        <w:tabs>
          <w:tab w:val="num" w:pos="2520"/>
        </w:tabs>
        <w:ind w:left="2520" w:hanging="360"/>
      </w:pPr>
      <w:rPr>
        <w:rFonts w:ascii="Times New Roman" w:eastAsia="Times New Roman" w:hAnsi="Times New Roman" w:cs="Times New Roman"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Times New Roman"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cs="Times New Roman"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434276D2"/>
    <w:multiLevelType w:val="hybridMultilevel"/>
    <w:tmpl w:val="30EE9372"/>
    <w:lvl w:ilvl="0" w:tplc="F8A44498">
      <w:start w:val="1"/>
      <w:numFmt w:val="bullet"/>
      <w:lvlText w:val="•"/>
      <w:lvlJc w:val="left"/>
      <w:pPr>
        <w:tabs>
          <w:tab w:val="num" w:pos="720"/>
        </w:tabs>
        <w:ind w:left="720" w:hanging="360"/>
      </w:pPr>
      <w:rPr>
        <w:rFonts w:ascii="Times New Roman" w:hAnsi="Times New Roman" w:hint="default"/>
      </w:rPr>
    </w:lvl>
    <w:lvl w:ilvl="1" w:tplc="FC667286" w:tentative="1">
      <w:start w:val="1"/>
      <w:numFmt w:val="bullet"/>
      <w:lvlText w:val="•"/>
      <w:lvlJc w:val="left"/>
      <w:pPr>
        <w:tabs>
          <w:tab w:val="num" w:pos="1440"/>
        </w:tabs>
        <w:ind w:left="1440" w:hanging="360"/>
      </w:pPr>
      <w:rPr>
        <w:rFonts w:ascii="Times New Roman" w:hAnsi="Times New Roman" w:hint="default"/>
      </w:rPr>
    </w:lvl>
    <w:lvl w:ilvl="2" w:tplc="1292B316" w:tentative="1">
      <w:start w:val="1"/>
      <w:numFmt w:val="bullet"/>
      <w:lvlText w:val="•"/>
      <w:lvlJc w:val="left"/>
      <w:pPr>
        <w:tabs>
          <w:tab w:val="num" w:pos="2160"/>
        </w:tabs>
        <w:ind w:left="2160" w:hanging="360"/>
      </w:pPr>
      <w:rPr>
        <w:rFonts w:ascii="Times New Roman" w:hAnsi="Times New Roman" w:hint="default"/>
      </w:rPr>
    </w:lvl>
    <w:lvl w:ilvl="3" w:tplc="E0302118" w:tentative="1">
      <w:start w:val="1"/>
      <w:numFmt w:val="bullet"/>
      <w:lvlText w:val="•"/>
      <w:lvlJc w:val="left"/>
      <w:pPr>
        <w:tabs>
          <w:tab w:val="num" w:pos="2880"/>
        </w:tabs>
        <w:ind w:left="2880" w:hanging="360"/>
      </w:pPr>
      <w:rPr>
        <w:rFonts w:ascii="Times New Roman" w:hAnsi="Times New Roman" w:hint="default"/>
      </w:rPr>
    </w:lvl>
    <w:lvl w:ilvl="4" w:tplc="EE863D46" w:tentative="1">
      <w:start w:val="1"/>
      <w:numFmt w:val="bullet"/>
      <w:lvlText w:val="•"/>
      <w:lvlJc w:val="left"/>
      <w:pPr>
        <w:tabs>
          <w:tab w:val="num" w:pos="3600"/>
        </w:tabs>
        <w:ind w:left="3600" w:hanging="360"/>
      </w:pPr>
      <w:rPr>
        <w:rFonts w:ascii="Times New Roman" w:hAnsi="Times New Roman" w:hint="default"/>
      </w:rPr>
    </w:lvl>
    <w:lvl w:ilvl="5" w:tplc="24BA6D1A" w:tentative="1">
      <w:start w:val="1"/>
      <w:numFmt w:val="bullet"/>
      <w:lvlText w:val="•"/>
      <w:lvlJc w:val="left"/>
      <w:pPr>
        <w:tabs>
          <w:tab w:val="num" w:pos="4320"/>
        </w:tabs>
        <w:ind w:left="4320" w:hanging="360"/>
      </w:pPr>
      <w:rPr>
        <w:rFonts w:ascii="Times New Roman" w:hAnsi="Times New Roman" w:hint="default"/>
      </w:rPr>
    </w:lvl>
    <w:lvl w:ilvl="6" w:tplc="E830236C" w:tentative="1">
      <w:start w:val="1"/>
      <w:numFmt w:val="bullet"/>
      <w:lvlText w:val="•"/>
      <w:lvlJc w:val="left"/>
      <w:pPr>
        <w:tabs>
          <w:tab w:val="num" w:pos="5040"/>
        </w:tabs>
        <w:ind w:left="5040" w:hanging="360"/>
      </w:pPr>
      <w:rPr>
        <w:rFonts w:ascii="Times New Roman" w:hAnsi="Times New Roman" w:hint="default"/>
      </w:rPr>
    </w:lvl>
    <w:lvl w:ilvl="7" w:tplc="3D16FC9A" w:tentative="1">
      <w:start w:val="1"/>
      <w:numFmt w:val="bullet"/>
      <w:lvlText w:val="•"/>
      <w:lvlJc w:val="left"/>
      <w:pPr>
        <w:tabs>
          <w:tab w:val="num" w:pos="5760"/>
        </w:tabs>
        <w:ind w:left="5760" w:hanging="360"/>
      </w:pPr>
      <w:rPr>
        <w:rFonts w:ascii="Times New Roman" w:hAnsi="Times New Roman" w:hint="default"/>
      </w:rPr>
    </w:lvl>
    <w:lvl w:ilvl="8" w:tplc="41FA7056"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438343FB"/>
    <w:multiLevelType w:val="hybridMultilevel"/>
    <w:tmpl w:val="558EB954"/>
    <w:lvl w:ilvl="0" w:tplc="A24241DE">
      <w:numFmt w:val="bullet"/>
      <w:lvlText w:val="-"/>
      <w:lvlJc w:val="left"/>
      <w:pPr>
        <w:ind w:left="840" w:hanging="360"/>
      </w:pPr>
      <w:rPr>
        <w:rFonts w:ascii="Trebuchet MS" w:eastAsia="Calibri" w:hAnsi="Trebuchet MS" w:cs="Arial" w:hint="default"/>
        <w:i w:val="0"/>
      </w:rPr>
    </w:lvl>
    <w:lvl w:ilvl="1" w:tplc="04180003" w:tentative="1">
      <w:start w:val="1"/>
      <w:numFmt w:val="bullet"/>
      <w:lvlText w:val="o"/>
      <w:lvlJc w:val="left"/>
      <w:pPr>
        <w:ind w:left="1860" w:hanging="360"/>
      </w:pPr>
      <w:rPr>
        <w:rFonts w:ascii="Courier New" w:hAnsi="Courier New" w:cs="Courier New" w:hint="default"/>
      </w:rPr>
    </w:lvl>
    <w:lvl w:ilvl="2" w:tplc="04180005" w:tentative="1">
      <w:start w:val="1"/>
      <w:numFmt w:val="bullet"/>
      <w:lvlText w:val=""/>
      <w:lvlJc w:val="left"/>
      <w:pPr>
        <w:ind w:left="2580" w:hanging="360"/>
      </w:pPr>
      <w:rPr>
        <w:rFonts w:ascii="Wingdings" w:hAnsi="Wingdings" w:hint="default"/>
      </w:rPr>
    </w:lvl>
    <w:lvl w:ilvl="3" w:tplc="04180001" w:tentative="1">
      <w:start w:val="1"/>
      <w:numFmt w:val="bullet"/>
      <w:lvlText w:val=""/>
      <w:lvlJc w:val="left"/>
      <w:pPr>
        <w:ind w:left="3300" w:hanging="360"/>
      </w:pPr>
      <w:rPr>
        <w:rFonts w:ascii="Symbol" w:hAnsi="Symbol" w:hint="default"/>
      </w:rPr>
    </w:lvl>
    <w:lvl w:ilvl="4" w:tplc="04180003" w:tentative="1">
      <w:start w:val="1"/>
      <w:numFmt w:val="bullet"/>
      <w:lvlText w:val="o"/>
      <w:lvlJc w:val="left"/>
      <w:pPr>
        <w:ind w:left="4020" w:hanging="360"/>
      </w:pPr>
      <w:rPr>
        <w:rFonts w:ascii="Courier New" w:hAnsi="Courier New" w:cs="Courier New" w:hint="default"/>
      </w:rPr>
    </w:lvl>
    <w:lvl w:ilvl="5" w:tplc="04180005" w:tentative="1">
      <w:start w:val="1"/>
      <w:numFmt w:val="bullet"/>
      <w:lvlText w:val=""/>
      <w:lvlJc w:val="left"/>
      <w:pPr>
        <w:ind w:left="4740" w:hanging="360"/>
      </w:pPr>
      <w:rPr>
        <w:rFonts w:ascii="Wingdings" w:hAnsi="Wingdings" w:hint="default"/>
      </w:rPr>
    </w:lvl>
    <w:lvl w:ilvl="6" w:tplc="04180001" w:tentative="1">
      <w:start w:val="1"/>
      <w:numFmt w:val="bullet"/>
      <w:lvlText w:val=""/>
      <w:lvlJc w:val="left"/>
      <w:pPr>
        <w:ind w:left="5460" w:hanging="360"/>
      </w:pPr>
      <w:rPr>
        <w:rFonts w:ascii="Symbol" w:hAnsi="Symbol" w:hint="default"/>
      </w:rPr>
    </w:lvl>
    <w:lvl w:ilvl="7" w:tplc="04180003" w:tentative="1">
      <w:start w:val="1"/>
      <w:numFmt w:val="bullet"/>
      <w:lvlText w:val="o"/>
      <w:lvlJc w:val="left"/>
      <w:pPr>
        <w:ind w:left="6180" w:hanging="360"/>
      </w:pPr>
      <w:rPr>
        <w:rFonts w:ascii="Courier New" w:hAnsi="Courier New" w:cs="Courier New" w:hint="default"/>
      </w:rPr>
    </w:lvl>
    <w:lvl w:ilvl="8" w:tplc="04180005" w:tentative="1">
      <w:start w:val="1"/>
      <w:numFmt w:val="bullet"/>
      <w:lvlText w:val=""/>
      <w:lvlJc w:val="left"/>
      <w:pPr>
        <w:ind w:left="6900" w:hanging="360"/>
      </w:pPr>
      <w:rPr>
        <w:rFonts w:ascii="Wingdings" w:hAnsi="Wingdings" w:hint="default"/>
      </w:rPr>
    </w:lvl>
  </w:abstractNum>
  <w:abstractNum w:abstractNumId="24" w15:restartNumberingAfterBreak="0">
    <w:nsid w:val="43F85224"/>
    <w:multiLevelType w:val="hybridMultilevel"/>
    <w:tmpl w:val="E4E257DE"/>
    <w:lvl w:ilvl="0" w:tplc="53E63976">
      <w:start w:val="1"/>
      <w:numFmt w:val="decimal"/>
      <w:lvlText w:val="%1."/>
      <w:lvlJc w:val="left"/>
      <w:pPr>
        <w:ind w:left="720" w:hanging="360"/>
      </w:pPr>
      <w:rPr>
        <w:sz w:val="16"/>
        <w:szCs w:val="16"/>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47320ABC"/>
    <w:multiLevelType w:val="hybridMultilevel"/>
    <w:tmpl w:val="E61A310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48565D57"/>
    <w:multiLevelType w:val="hybridMultilevel"/>
    <w:tmpl w:val="53F07E5A"/>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27" w15:restartNumberingAfterBreak="0">
    <w:nsid w:val="494D5695"/>
    <w:multiLevelType w:val="hybridMultilevel"/>
    <w:tmpl w:val="076286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4D7A0562"/>
    <w:multiLevelType w:val="hybridMultilevel"/>
    <w:tmpl w:val="CFF0CF6A"/>
    <w:lvl w:ilvl="0" w:tplc="0409000D">
      <w:start w:val="1"/>
      <w:numFmt w:val="bullet"/>
      <w:lvlText w:val=""/>
      <w:lvlJc w:val="left"/>
      <w:pPr>
        <w:ind w:left="2160" w:hanging="360"/>
      </w:pPr>
      <w:rPr>
        <w:rFonts w:ascii="Wingdings" w:hAnsi="Wingdings" w:hint="default"/>
      </w:rPr>
    </w:lvl>
    <w:lvl w:ilvl="1" w:tplc="04090003">
      <w:start w:val="1"/>
      <w:numFmt w:val="bullet"/>
      <w:lvlText w:val="o"/>
      <w:lvlJc w:val="left"/>
      <w:pPr>
        <w:ind w:left="2880" w:hanging="360"/>
      </w:pPr>
      <w:rPr>
        <w:rFonts w:ascii="Courier New" w:hAnsi="Courier New" w:cs="Courier New" w:hint="default"/>
      </w:rPr>
    </w:lvl>
    <w:lvl w:ilvl="2" w:tplc="0409000D">
      <w:start w:val="1"/>
      <w:numFmt w:val="bullet"/>
      <w:lvlText w:val=""/>
      <w:lvlJc w:val="left"/>
      <w:pPr>
        <w:ind w:left="3600" w:hanging="360"/>
      </w:pPr>
      <w:rPr>
        <w:rFonts w:ascii="Wingdings" w:hAnsi="Wingdings" w:hint="default"/>
      </w:rPr>
    </w:lvl>
    <w:lvl w:ilvl="3" w:tplc="0409000D">
      <w:start w:val="1"/>
      <w:numFmt w:val="bullet"/>
      <w:lvlText w:val=""/>
      <w:lvlJc w:val="left"/>
      <w:pPr>
        <w:ind w:left="4320" w:hanging="360"/>
      </w:pPr>
      <w:rPr>
        <w:rFonts w:ascii="Wingdings" w:hAnsi="Wingdings" w:hint="default"/>
      </w:rPr>
    </w:lvl>
    <w:lvl w:ilvl="4" w:tplc="04090003">
      <w:start w:val="1"/>
      <w:numFmt w:val="bullet"/>
      <w:lvlText w:val="o"/>
      <w:lvlJc w:val="left"/>
      <w:pPr>
        <w:ind w:left="5040" w:hanging="360"/>
      </w:pPr>
      <w:rPr>
        <w:rFonts w:ascii="Courier New" w:hAnsi="Courier New" w:cs="Courier New" w:hint="default"/>
      </w:rPr>
    </w:lvl>
    <w:lvl w:ilvl="5" w:tplc="04090005">
      <w:start w:val="1"/>
      <w:numFmt w:val="bullet"/>
      <w:lvlText w:val=""/>
      <w:lvlJc w:val="left"/>
      <w:pPr>
        <w:ind w:left="5760" w:hanging="360"/>
      </w:pPr>
      <w:rPr>
        <w:rFonts w:ascii="Wingdings" w:hAnsi="Wingdings" w:hint="default"/>
      </w:rPr>
    </w:lvl>
    <w:lvl w:ilvl="6" w:tplc="04090001">
      <w:start w:val="1"/>
      <w:numFmt w:val="bullet"/>
      <w:lvlText w:val=""/>
      <w:lvlJc w:val="left"/>
      <w:pPr>
        <w:ind w:left="6480" w:hanging="360"/>
      </w:pPr>
      <w:rPr>
        <w:rFonts w:ascii="Symbol" w:hAnsi="Symbol" w:hint="default"/>
      </w:rPr>
    </w:lvl>
    <w:lvl w:ilvl="7" w:tplc="04090003">
      <w:start w:val="1"/>
      <w:numFmt w:val="bullet"/>
      <w:lvlText w:val="o"/>
      <w:lvlJc w:val="left"/>
      <w:pPr>
        <w:ind w:left="7200" w:hanging="360"/>
      </w:pPr>
      <w:rPr>
        <w:rFonts w:ascii="Courier New" w:hAnsi="Courier New" w:cs="Courier New" w:hint="default"/>
      </w:rPr>
    </w:lvl>
    <w:lvl w:ilvl="8" w:tplc="04090005">
      <w:start w:val="1"/>
      <w:numFmt w:val="bullet"/>
      <w:lvlText w:val=""/>
      <w:lvlJc w:val="left"/>
      <w:pPr>
        <w:ind w:left="7920" w:hanging="360"/>
      </w:pPr>
      <w:rPr>
        <w:rFonts w:ascii="Wingdings" w:hAnsi="Wingdings" w:hint="default"/>
      </w:rPr>
    </w:lvl>
  </w:abstractNum>
  <w:abstractNum w:abstractNumId="29" w15:restartNumberingAfterBreak="0">
    <w:nsid w:val="66BD1FA3"/>
    <w:multiLevelType w:val="hybridMultilevel"/>
    <w:tmpl w:val="7B96B18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9301B01"/>
    <w:multiLevelType w:val="hybridMultilevel"/>
    <w:tmpl w:val="9634F45C"/>
    <w:lvl w:ilvl="0" w:tplc="3438971C">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2" w15:restartNumberingAfterBreak="0">
    <w:nsid w:val="75812AFE"/>
    <w:multiLevelType w:val="hybridMultilevel"/>
    <w:tmpl w:val="759E8A88"/>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762D65FE"/>
    <w:multiLevelType w:val="hybridMultilevel"/>
    <w:tmpl w:val="8D2EAD58"/>
    <w:lvl w:ilvl="0" w:tplc="80CED32A">
      <w:start w:val="1"/>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4" w15:restartNumberingAfterBreak="0">
    <w:nsid w:val="7A932419"/>
    <w:multiLevelType w:val="hybridMultilevel"/>
    <w:tmpl w:val="550AD876"/>
    <w:lvl w:ilvl="0" w:tplc="B6AC57DE">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7B523E51"/>
    <w:multiLevelType w:val="hybridMultilevel"/>
    <w:tmpl w:val="9516D5BC"/>
    <w:lvl w:ilvl="0" w:tplc="0418000F">
      <w:start w:val="15"/>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7D307FFE"/>
    <w:multiLevelType w:val="hybridMultilevel"/>
    <w:tmpl w:val="1488042C"/>
    <w:lvl w:ilvl="0" w:tplc="04180001">
      <w:start w:val="1"/>
      <w:numFmt w:val="bullet"/>
      <w:lvlText w:val=""/>
      <w:lvlJc w:val="left"/>
      <w:pPr>
        <w:ind w:left="1428" w:hanging="360"/>
      </w:pPr>
      <w:rPr>
        <w:rFonts w:ascii="Symbol" w:hAnsi="Symbol" w:hint="default"/>
      </w:rPr>
    </w:lvl>
    <w:lvl w:ilvl="1" w:tplc="04180003">
      <w:start w:val="1"/>
      <w:numFmt w:val="bullet"/>
      <w:lvlText w:val="o"/>
      <w:lvlJc w:val="left"/>
      <w:pPr>
        <w:ind w:left="2148" w:hanging="360"/>
      </w:pPr>
      <w:rPr>
        <w:rFonts w:ascii="Courier New" w:hAnsi="Courier New" w:cs="Courier New" w:hint="default"/>
      </w:rPr>
    </w:lvl>
    <w:lvl w:ilvl="2" w:tplc="04180005">
      <w:start w:val="1"/>
      <w:numFmt w:val="bullet"/>
      <w:lvlText w:val=""/>
      <w:lvlJc w:val="left"/>
      <w:pPr>
        <w:ind w:left="2868" w:hanging="360"/>
      </w:pPr>
      <w:rPr>
        <w:rFonts w:ascii="Wingdings" w:hAnsi="Wingdings" w:hint="default"/>
      </w:rPr>
    </w:lvl>
    <w:lvl w:ilvl="3" w:tplc="04180001">
      <w:start w:val="1"/>
      <w:numFmt w:val="bullet"/>
      <w:lvlText w:val=""/>
      <w:lvlJc w:val="left"/>
      <w:pPr>
        <w:ind w:left="3588" w:hanging="360"/>
      </w:pPr>
      <w:rPr>
        <w:rFonts w:ascii="Symbol" w:hAnsi="Symbol" w:hint="default"/>
      </w:rPr>
    </w:lvl>
    <w:lvl w:ilvl="4" w:tplc="04180003">
      <w:start w:val="1"/>
      <w:numFmt w:val="bullet"/>
      <w:lvlText w:val="o"/>
      <w:lvlJc w:val="left"/>
      <w:pPr>
        <w:ind w:left="4308" w:hanging="360"/>
      </w:pPr>
      <w:rPr>
        <w:rFonts w:ascii="Courier New" w:hAnsi="Courier New" w:cs="Courier New" w:hint="default"/>
      </w:rPr>
    </w:lvl>
    <w:lvl w:ilvl="5" w:tplc="04180005">
      <w:start w:val="1"/>
      <w:numFmt w:val="bullet"/>
      <w:lvlText w:val=""/>
      <w:lvlJc w:val="left"/>
      <w:pPr>
        <w:ind w:left="5028" w:hanging="360"/>
      </w:pPr>
      <w:rPr>
        <w:rFonts w:ascii="Wingdings" w:hAnsi="Wingdings" w:hint="default"/>
      </w:rPr>
    </w:lvl>
    <w:lvl w:ilvl="6" w:tplc="04180001">
      <w:start w:val="1"/>
      <w:numFmt w:val="bullet"/>
      <w:lvlText w:val=""/>
      <w:lvlJc w:val="left"/>
      <w:pPr>
        <w:ind w:left="5748" w:hanging="360"/>
      </w:pPr>
      <w:rPr>
        <w:rFonts w:ascii="Symbol" w:hAnsi="Symbol" w:hint="default"/>
      </w:rPr>
    </w:lvl>
    <w:lvl w:ilvl="7" w:tplc="04180003">
      <w:start w:val="1"/>
      <w:numFmt w:val="bullet"/>
      <w:lvlText w:val="o"/>
      <w:lvlJc w:val="left"/>
      <w:pPr>
        <w:ind w:left="6468" w:hanging="360"/>
      </w:pPr>
      <w:rPr>
        <w:rFonts w:ascii="Courier New" w:hAnsi="Courier New" w:cs="Courier New" w:hint="default"/>
      </w:rPr>
    </w:lvl>
    <w:lvl w:ilvl="8" w:tplc="04180005">
      <w:start w:val="1"/>
      <w:numFmt w:val="bullet"/>
      <w:lvlText w:val=""/>
      <w:lvlJc w:val="left"/>
      <w:pPr>
        <w:ind w:left="7188" w:hanging="360"/>
      </w:pPr>
      <w:rPr>
        <w:rFonts w:ascii="Wingdings" w:hAnsi="Wingdings" w:hint="default"/>
      </w:rPr>
    </w:lvl>
  </w:abstractNum>
  <w:num w:numId="1" w16cid:durableId="2004550627">
    <w:abstractNumId w:val="17"/>
  </w:num>
  <w:num w:numId="2" w16cid:durableId="858348345">
    <w:abstractNumId w:val="30"/>
  </w:num>
  <w:num w:numId="3" w16cid:durableId="1796604609">
    <w:abstractNumId w:val="34"/>
  </w:num>
  <w:num w:numId="4" w16cid:durableId="1154682690">
    <w:abstractNumId w:val="6"/>
  </w:num>
  <w:num w:numId="5" w16cid:durableId="2111508509">
    <w:abstractNumId w:val="22"/>
  </w:num>
  <w:num w:numId="6" w16cid:durableId="2098554358">
    <w:abstractNumId w:val="28"/>
  </w:num>
  <w:num w:numId="7" w16cid:durableId="732508030">
    <w:abstractNumId w:val="18"/>
    <w:lvlOverride w:ilvl="0"/>
    <w:lvlOverride w:ilvl="1">
      <w:startOverride w:val="1"/>
    </w:lvlOverride>
    <w:lvlOverride w:ilvl="2">
      <w:startOverride w:val="2"/>
    </w:lvlOverride>
    <w:lvlOverride w:ilvl="3"/>
    <w:lvlOverride w:ilvl="4"/>
    <w:lvlOverride w:ilvl="5"/>
    <w:lvlOverride w:ilvl="6"/>
    <w:lvlOverride w:ilvl="7"/>
    <w:lvlOverride w:ilvl="8"/>
  </w:num>
  <w:num w:numId="8" w16cid:durableId="1996717125">
    <w:abstractNumId w:val="21"/>
  </w:num>
  <w:num w:numId="9" w16cid:durableId="193007177">
    <w:abstractNumId w:val="8"/>
  </w:num>
  <w:num w:numId="10" w16cid:durableId="2033610519">
    <w:abstractNumId w:val="4"/>
  </w:num>
  <w:num w:numId="11" w16cid:durableId="2065710601">
    <w:abstractNumId w:val="0"/>
  </w:num>
  <w:num w:numId="12" w16cid:durableId="1501969290">
    <w:abstractNumId w:val="27"/>
  </w:num>
  <w:num w:numId="13" w16cid:durableId="507326151">
    <w:abstractNumId w:val="10"/>
  </w:num>
  <w:num w:numId="14" w16cid:durableId="276103941">
    <w:abstractNumId w:val="25"/>
  </w:num>
  <w:num w:numId="15" w16cid:durableId="1861622632">
    <w:abstractNumId w:val="16"/>
  </w:num>
  <w:num w:numId="16" w16cid:durableId="503862050">
    <w:abstractNumId w:val="7"/>
  </w:num>
  <w:num w:numId="17" w16cid:durableId="1868910338">
    <w:abstractNumId w:val="2"/>
  </w:num>
  <w:num w:numId="18" w16cid:durableId="665595837">
    <w:abstractNumId w:val="29"/>
  </w:num>
  <w:num w:numId="19" w16cid:durableId="2083940937">
    <w:abstractNumId w:val="33"/>
  </w:num>
  <w:num w:numId="20" w16cid:durableId="350491293">
    <w:abstractNumId w:val="11"/>
  </w:num>
  <w:num w:numId="21" w16cid:durableId="1142768508">
    <w:abstractNumId w:val="15"/>
  </w:num>
  <w:num w:numId="22" w16cid:durableId="950626900">
    <w:abstractNumId w:val="23"/>
  </w:num>
  <w:num w:numId="23" w16cid:durableId="1334531455">
    <w:abstractNumId w:val="11"/>
  </w:num>
  <w:num w:numId="24" w16cid:durableId="1994480348">
    <w:abstractNumId w:val="35"/>
  </w:num>
  <w:num w:numId="25" w16cid:durableId="1601445719">
    <w:abstractNumId w:val="19"/>
  </w:num>
  <w:num w:numId="26" w16cid:durableId="937180289">
    <w:abstractNumId w:val="13"/>
  </w:num>
  <w:num w:numId="27" w16cid:durableId="858740772">
    <w:abstractNumId w:val="14"/>
  </w:num>
  <w:num w:numId="28" w16cid:durableId="1313757742">
    <w:abstractNumId w:val="20"/>
  </w:num>
  <w:num w:numId="29" w16cid:durableId="9067665">
    <w:abstractNumId w:val="3"/>
  </w:num>
  <w:num w:numId="30" w16cid:durableId="292173081">
    <w:abstractNumId w:val="24"/>
  </w:num>
  <w:num w:numId="31" w16cid:durableId="208763794">
    <w:abstractNumId w:val="12"/>
  </w:num>
  <w:num w:numId="32" w16cid:durableId="931815752">
    <w:abstractNumId w:val="9"/>
  </w:num>
  <w:num w:numId="33" w16cid:durableId="513107579">
    <w:abstractNumId w:val="32"/>
  </w:num>
  <w:num w:numId="34" w16cid:durableId="1311206714">
    <w:abstractNumId w:val="36"/>
  </w:num>
  <w:num w:numId="35" w16cid:durableId="820119581">
    <w:abstractNumId w:val="31"/>
  </w:num>
  <w:num w:numId="36" w16cid:durableId="1298996605">
    <w:abstractNumId w:val="36"/>
  </w:num>
  <w:num w:numId="37" w16cid:durableId="829492055">
    <w:abstractNumId w:val="18"/>
  </w:num>
  <w:num w:numId="38" w16cid:durableId="254286706">
    <w:abstractNumId w:val="26"/>
  </w:num>
  <w:num w:numId="39" w16cid:durableId="1052846104">
    <w:abstractNumId w:val="1"/>
  </w:num>
  <w:num w:numId="40" w16cid:durableId="90344378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0995"/>
    <w:rsid w:val="00002A05"/>
    <w:rsid w:val="00005227"/>
    <w:rsid w:val="0000540B"/>
    <w:rsid w:val="0001253E"/>
    <w:rsid w:val="00012F2B"/>
    <w:rsid w:val="00014525"/>
    <w:rsid w:val="00025E6B"/>
    <w:rsid w:val="00031438"/>
    <w:rsid w:val="00032C19"/>
    <w:rsid w:val="00033F0F"/>
    <w:rsid w:val="00037D96"/>
    <w:rsid w:val="00047004"/>
    <w:rsid w:val="0005674A"/>
    <w:rsid w:val="00064AB7"/>
    <w:rsid w:val="0007317A"/>
    <w:rsid w:val="00073586"/>
    <w:rsid w:val="00073E5E"/>
    <w:rsid w:val="00074E71"/>
    <w:rsid w:val="00076056"/>
    <w:rsid w:val="00080EFD"/>
    <w:rsid w:val="000840F6"/>
    <w:rsid w:val="00084570"/>
    <w:rsid w:val="00087496"/>
    <w:rsid w:val="000874B5"/>
    <w:rsid w:val="0009563C"/>
    <w:rsid w:val="000958CD"/>
    <w:rsid w:val="0009590E"/>
    <w:rsid w:val="0009760A"/>
    <w:rsid w:val="00097848"/>
    <w:rsid w:val="000A1AAD"/>
    <w:rsid w:val="000A4884"/>
    <w:rsid w:val="000B2DF8"/>
    <w:rsid w:val="000B5EB4"/>
    <w:rsid w:val="000B7D0B"/>
    <w:rsid w:val="000C1BC4"/>
    <w:rsid w:val="000C38A0"/>
    <w:rsid w:val="000C67FD"/>
    <w:rsid w:val="000C758C"/>
    <w:rsid w:val="000D68E6"/>
    <w:rsid w:val="000E166C"/>
    <w:rsid w:val="000E3BDF"/>
    <w:rsid w:val="000E5819"/>
    <w:rsid w:val="000E6627"/>
    <w:rsid w:val="000F0963"/>
    <w:rsid w:val="000F23BB"/>
    <w:rsid w:val="0010241F"/>
    <w:rsid w:val="00103E5A"/>
    <w:rsid w:val="0010408E"/>
    <w:rsid w:val="0010767E"/>
    <w:rsid w:val="001119B2"/>
    <w:rsid w:val="0011628B"/>
    <w:rsid w:val="001226F2"/>
    <w:rsid w:val="00122B76"/>
    <w:rsid w:val="00127677"/>
    <w:rsid w:val="00130EC3"/>
    <w:rsid w:val="00131B5D"/>
    <w:rsid w:val="001347F6"/>
    <w:rsid w:val="00134D30"/>
    <w:rsid w:val="00136CBF"/>
    <w:rsid w:val="001423BE"/>
    <w:rsid w:val="0014560C"/>
    <w:rsid w:val="00146632"/>
    <w:rsid w:val="001471B7"/>
    <w:rsid w:val="001534E4"/>
    <w:rsid w:val="00157963"/>
    <w:rsid w:val="00162FA0"/>
    <w:rsid w:val="00165F45"/>
    <w:rsid w:val="00170180"/>
    <w:rsid w:val="0017213F"/>
    <w:rsid w:val="00172783"/>
    <w:rsid w:val="00174FC8"/>
    <w:rsid w:val="0017598B"/>
    <w:rsid w:val="00175DB7"/>
    <w:rsid w:val="00177852"/>
    <w:rsid w:val="001842E8"/>
    <w:rsid w:val="00185B00"/>
    <w:rsid w:val="001919C1"/>
    <w:rsid w:val="0019354A"/>
    <w:rsid w:val="001942A2"/>
    <w:rsid w:val="00194E26"/>
    <w:rsid w:val="00195156"/>
    <w:rsid w:val="00195B8E"/>
    <w:rsid w:val="001A026A"/>
    <w:rsid w:val="001A071C"/>
    <w:rsid w:val="001A3341"/>
    <w:rsid w:val="001A6D98"/>
    <w:rsid w:val="001B2939"/>
    <w:rsid w:val="001B491B"/>
    <w:rsid w:val="001B682A"/>
    <w:rsid w:val="001C16A2"/>
    <w:rsid w:val="001C3462"/>
    <w:rsid w:val="001C5861"/>
    <w:rsid w:val="001D6271"/>
    <w:rsid w:val="001E0CA2"/>
    <w:rsid w:val="001E4E88"/>
    <w:rsid w:val="001E63F8"/>
    <w:rsid w:val="001E6F92"/>
    <w:rsid w:val="001F1C81"/>
    <w:rsid w:val="001F333F"/>
    <w:rsid w:val="001F677C"/>
    <w:rsid w:val="00206005"/>
    <w:rsid w:val="00206C67"/>
    <w:rsid w:val="00211FCE"/>
    <w:rsid w:val="00215C5B"/>
    <w:rsid w:val="00223E6B"/>
    <w:rsid w:val="00227F2F"/>
    <w:rsid w:val="00230C20"/>
    <w:rsid w:val="002351AA"/>
    <w:rsid w:val="0023684E"/>
    <w:rsid w:val="00241DCD"/>
    <w:rsid w:val="00242003"/>
    <w:rsid w:val="0024295A"/>
    <w:rsid w:val="00244BBF"/>
    <w:rsid w:val="00245127"/>
    <w:rsid w:val="00252F9F"/>
    <w:rsid w:val="002533FF"/>
    <w:rsid w:val="0025381E"/>
    <w:rsid w:val="002561C2"/>
    <w:rsid w:val="00257AC9"/>
    <w:rsid w:val="00261B8A"/>
    <w:rsid w:val="00283425"/>
    <w:rsid w:val="002838AB"/>
    <w:rsid w:val="00286F4A"/>
    <w:rsid w:val="00296B44"/>
    <w:rsid w:val="002A0988"/>
    <w:rsid w:val="002A2351"/>
    <w:rsid w:val="002A3A25"/>
    <w:rsid w:val="002A66D7"/>
    <w:rsid w:val="002A75CD"/>
    <w:rsid w:val="002B037A"/>
    <w:rsid w:val="002B0E63"/>
    <w:rsid w:val="002B10A0"/>
    <w:rsid w:val="002B5F16"/>
    <w:rsid w:val="002B69F3"/>
    <w:rsid w:val="002C119B"/>
    <w:rsid w:val="002C1AC7"/>
    <w:rsid w:val="002C31D8"/>
    <w:rsid w:val="002C59FD"/>
    <w:rsid w:val="002D49D2"/>
    <w:rsid w:val="002F200F"/>
    <w:rsid w:val="003042DC"/>
    <w:rsid w:val="00305797"/>
    <w:rsid w:val="00323328"/>
    <w:rsid w:val="0032347F"/>
    <w:rsid w:val="00323C9C"/>
    <w:rsid w:val="00331ADC"/>
    <w:rsid w:val="00334A21"/>
    <w:rsid w:val="00334FF6"/>
    <w:rsid w:val="003420B9"/>
    <w:rsid w:val="00342ED8"/>
    <w:rsid w:val="00345CB2"/>
    <w:rsid w:val="003506E6"/>
    <w:rsid w:val="00356B4F"/>
    <w:rsid w:val="00360D74"/>
    <w:rsid w:val="00367789"/>
    <w:rsid w:val="003716D2"/>
    <w:rsid w:val="003813EE"/>
    <w:rsid w:val="003842F6"/>
    <w:rsid w:val="00387A20"/>
    <w:rsid w:val="003A66AE"/>
    <w:rsid w:val="003A683E"/>
    <w:rsid w:val="003B0995"/>
    <w:rsid w:val="003B63CC"/>
    <w:rsid w:val="003B65BB"/>
    <w:rsid w:val="003B701D"/>
    <w:rsid w:val="003C0EC3"/>
    <w:rsid w:val="003C11A0"/>
    <w:rsid w:val="003C194A"/>
    <w:rsid w:val="003C1CA4"/>
    <w:rsid w:val="003C2F80"/>
    <w:rsid w:val="003C37D8"/>
    <w:rsid w:val="003C5E04"/>
    <w:rsid w:val="003C6528"/>
    <w:rsid w:val="003D4CE2"/>
    <w:rsid w:val="003D6F70"/>
    <w:rsid w:val="003D7017"/>
    <w:rsid w:val="003E0864"/>
    <w:rsid w:val="003E0E7F"/>
    <w:rsid w:val="003E68E3"/>
    <w:rsid w:val="003F2C3D"/>
    <w:rsid w:val="003F59A1"/>
    <w:rsid w:val="00411DF5"/>
    <w:rsid w:val="0041736D"/>
    <w:rsid w:val="0041776E"/>
    <w:rsid w:val="00420B33"/>
    <w:rsid w:val="004234AE"/>
    <w:rsid w:val="00423B46"/>
    <w:rsid w:val="004413DA"/>
    <w:rsid w:val="00443765"/>
    <w:rsid w:val="00443BB9"/>
    <w:rsid w:val="00447304"/>
    <w:rsid w:val="0045016F"/>
    <w:rsid w:val="00450D7C"/>
    <w:rsid w:val="004536FB"/>
    <w:rsid w:val="00460D71"/>
    <w:rsid w:val="00460FE9"/>
    <w:rsid w:val="00462F34"/>
    <w:rsid w:val="00467F43"/>
    <w:rsid w:val="00485F2A"/>
    <w:rsid w:val="00486EAD"/>
    <w:rsid w:val="004934A1"/>
    <w:rsid w:val="004A18D4"/>
    <w:rsid w:val="004B15D6"/>
    <w:rsid w:val="004B63D8"/>
    <w:rsid w:val="004C3D11"/>
    <w:rsid w:val="004C5143"/>
    <w:rsid w:val="004C6450"/>
    <w:rsid w:val="004C7604"/>
    <w:rsid w:val="004E0208"/>
    <w:rsid w:val="004E06C5"/>
    <w:rsid w:val="004E3A13"/>
    <w:rsid w:val="004E7509"/>
    <w:rsid w:val="004F1F0A"/>
    <w:rsid w:val="0050259A"/>
    <w:rsid w:val="00502603"/>
    <w:rsid w:val="005129C9"/>
    <w:rsid w:val="00512C4A"/>
    <w:rsid w:val="005159C8"/>
    <w:rsid w:val="00520EF0"/>
    <w:rsid w:val="00523979"/>
    <w:rsid w:val="00525E83"/>
    <w:rsid w:val="00531394"/>
    <w:rsid w:val="0053709C"/>
    <w:rsid w:val="00541DB6"/>
    <w:rsid w:val="0054272A"/>
    <w:rsid w:val="005436CB"/>
    <w:rsid w:val="00545215"/>
    <w:rsid w:val="00545498"/>
    <w:rsid w:val="005456B6"/>
    <w:rsid w:val="00546FA3"/>
    <w:rsid w:val="005513A4"/>
    <w:rsid w:val="005522E0"/>
    <w:rsid w:val="00556977"/>
    <w:rsid w:val="00557553"/>
    <w:rsid w:val="00564EDB"/>
    <w:rsid w:val="00565C3F"/>
    <w:rsid w:val="005672A0"/>
    <w:rsid w:val="0057049E"/>
    <w:rsid w:val="00574D9B"/>
    <w:rsid w:val="00580F4B"/>
    <w:rsid w:val="005856EE"/>
    <w:rsid w:val="00592FAC"/>
    <w:rsid w:val="005B227F"/>
    <w:rsid w:val="005B4C70"/>
    <w:rsid w:val="005C05EA"/>
    <w:rsid w:val="005C1DF6"/>
    <w:rsid w:val="005D033F"/>
    <w:rsid w:val="005D5432"/>
    <w:rsid w:val="005E0EBE"/>
    <w:rsid w:val="005F464C"/>
    <w:rsid w:val="00600199"/>
    <w:rsid w:val="00601D9E"/>
    <w:rsid w:val="006119CC"/>
    <w:rsid w:val="00626D30"/>
    <w:rsid w:val="00627C77"/>
    <w:rsid w:val="0063602A"/>
    <w:rsid w:val="006433C3"/>
    <w:rsid w:val="00643EAC"/>
    <w:rsid w:val="0064452D"/>
    <w:rsid w:val="00650A1B"/>
    <w:rsid w:val="00650D9D"/>
    <w:rsid w:val="00650ED6"/>
    <w:rsid w:val="00652127"/>
    <w:rsid w:val="0065429C"/>
    <w:rsid w:val="00662EB7"/>
    <w:rsid w:val="00665519"/>
    <w:rsid w:val="00667A9D"/>
    <w:rsid w:val="006765DC"/>
    <w:rsid w:val="00687156"/>
    <w:rsid w:val="0069409A"/>
    <w:rsid w:val="006A75BF"/>
    <w:rsid w:val="006B009F"/>
    <w:rsid w:val="006B4EA9"/>
    <w:rsid w:val="006B574B"/>
    <w:rsid w:val="006B5987"/>
    <w:rsid w:val="006C2172"/>
    <w:rsid w:val="006C4D99"/>
    <w:rsid w:val="006C7350"/>
    <w:rsid w:val="006C7FA4"/>
    <w:rsid w:val="006D0361"/>
    <w:rsid w:val="006D7E0F"/>
    <w:rsid w:val="006E2998"/>
    <w:rsid w:val="007113D5"/>
    <w:rsid w:val="00711A7E"/>
    <w:rsid w:val="00713E6B"/>
    <w:rsid w:val="00713F17"/>
    <w:rsid w:val="00714159"/>
    <w:rsid w:val="00715A13"/>
    <w:rsid w:val="00716A52"/>
    <w:rsid w:val="00721EA8"/>
    <w:rsid w:val="00722984"/>
    <w:rsid w:val="007347E3"/>
    <w:rsid w:val="00734DED"/>
    <w:rsid w:val="007456DF"/>
    <w:rsid w:val="00750DB3"/>
    <w:rsid w:val="00754073"/>
    <w:rsid w:val="0076122E"/>
    <w:rsid w:val="007759E3"/>
    <w:rsid w:val="00776CF6"/>
    <w:rsid w:val="00777D61"/>
    <w:rsid w:val="0078256A"/>
    <w:rsid w:val="007859D8"/>
    <w:rsid w:val="00787C38"/>
    <w:rsid w:val="00796596"/>
    <w:rsid w:val="007A2EEC"/>
    <w:rsid w:val="007A6EC4"/>
    <w:rsid w:val="007B0A52"/>
    <w:rsid w:val="007B63EE"/>
    <w:rsid w:val="007B7A8B"/>
    <w:rsid w:val="007C148A"/>
    <w:rsid w:val="007C1E94"/>
    <w:rsid w:val="007C7A0D"/>
    <w:rsid w:val="007C7F68"/>
    <w:rsid w:val="007D626D"/>
    <w:rsid w:val="007E6AAB"/>
    <w:rsid w:val="007F4CC3"/>
    <w:rsid w:val="007F6054"/>
    <w:rsid w:val="007F63E8"/>
    <w:rsid w:val="008008F4"/>
    <w:rsid w:val="008032AB"/>
    <w:rsid w:val="008036AF"/>
    <w:rsid w:val="00807440"/>
    <w:rsid w:val="0081426D"/>
    <w:rsid w:val="00815A91"/>
    <w:rsid w:val="008205B8"/>
    <w:rsid w:val="008208F5"/>
    <w:rsid w:val="008219FB"/>
    <w:rsid w:val="0082379E"/>
    <w:rsid w:val="008509C9"/>
    <w:rsid w:val="00850ABB"/>
    <w:rsid w:val="00852D2B"/>
    <w:rsid w:val="00853708"/>
    <w:rsid w:val="00856044"/>
    <w:rsid w:val="00884590"/>
    <w:rsid w:val="00895466"/>
    <w:rsid w:val="00896006"/>
    <w:rsid w:val="008A289D"/>
    <w:rsid w:val="008A6733"/>
    <w:rsid w:val="008A6DDF"/>
    <w:rsid w:val="008B4443"/>
    <w:rsid w:val="008B47D0"/>
    <w:rsid w:val="008B6303"/>
    <w:rsid w:val="008B7F9D"/>
    <w:rsid w:val="008C1C6D"/>
    <w:rsid w:val="008C284E"/>
    <w:rsid w:val="008C2D07"/>
    <w:rsid w:val="008C5FA5"/>
    <w:rsid w:val="008C651A"/>
    <w:rsid w:val="008D5E05"/>
    <w:rsid w:val="008E4381"/>
    <w:rsid w:val="009036F0"/>
    <w:rsid w:val="00905E6B"/>
    <w:rsid w:val="009079C9"/>
    <w:rsid w:val="00910F89"/>
    <w:rsid w:val="0091484B"/>
    <w:rsid w:val="00917B75"/>
    <w:rsid w:val="00922AE8"/>
    <w:rsid w:val="0092751A"/>
    <w:rsid w:val="009372FB"/>
    <w:rsid w:val="009415D5"/>
    <w:rsid w:val="00946707"/>
    <w:rsid w:val="00947DB3"/>
    <w:rsid w:val="00951383"/>
    <w:rsid w:val="009609E5"/>
    <w:rsid w:val="00963648"/>
    <w:rsid w:val="00963C77"/>
    <w:rsid w:val="00964D4A"/>
    <w:rsid w:val="009707E0"/>
    <w:rsid w:val="00974AC2"/>
    <w:rsid w:val="009906CE"/>
    <w:rsid w:val="00994FF2"/>
    <w:rsid w:val="0099677D"/>
    <w:rsid w:val="00996F3F"/>
    <w:rsid w:val="009A6A1E"/>
    <w:rsid w:val="009B0404"/>
    <w:rsid w:val="009B50AC"/>
    <w:rsid w:val="009B5AD7"/>
    <w:rsid w:val="009B5F24"/>
    <w:rsid w:val="009B6580"/>
    <w:rsid w:val="009B6C90"/>
    <w:rsid w:val="009B78E1"/>
    <w:rsid w:val="009C0B7E"/>
    <w:rsid w:val="009D1685"/>
    <w:rsid w:val="009D2B80"/>
    <w:rsid w:val="009D5D91"/>
    <w:rsid w:val="009E2F40"/>
    <w:rsid w:val="009E7ACF"/>
    <w:rsid w:val="00A00564"/>
    <w:rsid w:val="00A02A89"/>
    <w:rsid w:val="00A05B7E"/>
    <w:rsid w:val="00A161B6"/>
    <w:rsid w:val="00A34F45"/>
    <w:rsid w:val="00A43CB9"/>
    <w:rsid w:val="00A447C3"/>
    <w:rsid w:val="00A4497E"/>
    <w:rsid w:val="00A45610"/>
    <w:rsid w:val="00A605F9"/>
    <w:rsid w:val="00A616BF"/>
    <w:rsid w:val="00A67EE0"/>
    <w:rsid w:val="00A70A45"/>
    <w:rsid w:val="00A76DC4"/>
    <w:rsid w:val="00A81B89"/>
    <w:rsid w:val="00A8224A"/>
    <w:rsid w:val="00A83D60"/>
    <w:rsid w:val="00A85389"/>
    <w:rsid w:val="00A91244"/>
    <w:rsid w:val="00A9181B"/>
    <w:rsid w:val="00A923D6"/>
    <w:rsid w:val="00AA435E"/>
    <w:rsid w:val="00AB1E73"/>
    <w:rsid w:val="00AB593A"/>
    <w:rsid w:val="00AB7A22"/>
    <w:rsid w:val="00AE02EB"/>
    <w:rsid w:val="00AE208F"/>
    <w:rsid w:val="00B03BDB"/>
    <w:rsid w:val="00B13CB4"/>
    <w:rsid w:val="00B1718E"/>
    <w:rsid w:val="00B17380"/>
    <w:rsid w:val="00B1765E"/>
    <w:rsid w:val="00B27F36"/>
    <w:rsid w:val="00B31C86"/>
    <w:rsid w:val="00B35999"/>
    <w:rsid w:val="00B370EA"/>
    <w:rsid w:val="00B405FF"/>
    <w:rsid w:val="00B42992"/>
    <w:rsid w:val="00B45632"/>
    <w:rsid w:val="00B512B4"/>
    <w:rsid w:val="00B548B1"/>
    <w:rsid w:val="00B54F3F"/>
    <w:rsid w:val="00B564C0"/>
    <w:rsid w:val="00B72346"/>
    <w:rsid w:val="00B72F71"/>
    <w:rsid w:val="00B762AA"/>
    <w:rsid w:val="00B763A0"/>
    <w:rsid w:val="00B76D64"/>
    <w:rsid w:val="00B82858"/>
    <w:rsid w:val="00B84F5F"/>
    <w:rsid w:val="00B871CF"/>
    <w:rsid w:val="00B96780"/>
    <w:rsid w:val="00B976AC"/>
    <w:rsid w:val="00BA3014"/>
    <w:rsid w:val="00BA623F"/>
    <w:rsid w:val="00BA796C"/>
    <w:rsid w:val="00BC5960"/>
    <w:rsid w:val="00BD154F"/>
    <w:rsid w:val="00BD47CE"/>
    <w:rsid w:val="00BE649A"/>
    <w:rsid w:val="00BF1783"/>
    <w:rsid w:val="00BF5EAB"/>
    <w:rsid w:val="00C02B5E"/>
    <w:rsid w:val="00C03554"/>
    <w:rsid w:val="00C045CA"/>
    <w:rsid w:val="00C06224"/>
    <w:rsid w:val="00C14CCC"/>
    <w:rsid w:val="00C24009"/>
    <w:rsid w:val="00C31032"/>
    <w:rsid w:val="00C32A22"/>
    <w:rsid w:val="00C35237"/>
    <w:rsid w:val="00C35FA9"/>
    <w:rsid w:val="00C45800"/>
    <w:rsid w:val="00C5328A"/>
    <w:rsid w:val="00C66200"/>
    <w:rsid w:val="00C732E0"/>
    <w:rsid w:val="00C91165"/>
    <w:rsid w:val="00C9719E"/>
    <w:rsid w:val="00CA63AC"/>
    <w:rsid w:val="00CA7FD4"/>
    <w:rsid w:val="00CB2A07"/>
    <w:rsid w:val="00CB3705"/>
    <w:rsid w:val="00CB4361"/>
    <w:rsid w:val="00CB5217"/>
    <w:rsid w:val="00CB5567"/>
    <w:rsid w:val="00CB610F"/>
    <w:rsid w:val="00CB7CB1"/>
    <w:rsid w:val="00CC3312"/>
    <w:rsid w:val="00CC3868"/>
    <w:rsid w:val="00CC5FD5"/>
    <w:rsid w:val="00CC73D0"/>
    <w:rsid w:val="00CD22CC"/>
    <w:rsid w:val="00CD2A0E"/>
    <w:rsid w:val="00CD3399"/>
    <w:rsid w:val="00CE069E"/>
    <w:rsid w:val="00CE7F92"/>
    <w:rsid w:val="00CF01DA"/>
    <w:rsid w:val="00CF3045"/>
    <w:rsid w:val="00CF46C5"/>
    <w:rsid w:val="00CF519F"/>
    <w:rsid w:val="00D071E2"/>
    <w:rsid w:val="00D143F3"/>
    <w:rsid w:val="00D23EE5"/>
    <w:rsid w:val="00D258ED"/>
    <w:rsid w:val="00D2629D"/>
    <w:rsid w:val="00D3691A"/>
    <w:rsid w:val="00D37E64"/>
    <w:rsid w:val="00D40352"/>
    <w:rsid w:val="00D421F7"/>
    <w:rsid w:val="00D42F05"/>
    <w:rsid w:val="00D508E3"/>
    <w:rsid w:val="00D55D93"/>
    <w:rsid w:val="00D56352"/>
    <w:rsid w:val="00D61452"/>
    <w:rsid w:val="00D6462E"/>
    <w:rsid w:val="00D67552"/>
    <w:rsid w:val="00D67F05"/>
    <w:rsid w:val="00D77753"/>
    <w:rsid w:val="00D777B4"/>
    <w:rsid w:val="00D855D5"/>
    <w:rsid w:val="00D85C64"/>
    <w:rsid w:val="00D9213C"/>
    <w:rsid w:val="00D9542D"/>
    <w:rsid w:val="00DA606C"/>
    <w:rsid w:val="00DA639D"/>
    <w:rsid w:val="00DB0AB1"/>
    <w:rsid w:val="00DB0ABE"/>
    <w:rsid w:val="00DB12A5"/>
    <w:rsid w:val="00DB3FCA"/>
    <w:rsid w:val="00DB4AA6"/>
    <w:rsid w:val="00DB6D7A"/>
    <w:rsid w:val="00DC418F"/>
    <w:rsid w:val="00DD2314"/>
    <w:rsid w:val="00DD3970"/>
    <w:rsid w:val="00DD3B94"/>
    <w:rsid w:val="00DE6C63"/>
    <w:rsid w:val="00DE6F62"/>
    <w:rsid w:val="00E079C5"/>
    <w:rsid w:val="00E11439"/>
    <w:rsid w:val="00E11503"/>
    <w:rsid w:val="00E129B9"/>
    <w:rsid w:val="00E25D66"/>
    <w:rsid w:val="00E27706"/>
    <w:rsid w:val="00E330C6"/>
    <w:rsid w:val="00E42F32"/>
    <w:rsid w:val="00E531F9"/>
    <w:rsid w:val="00E5371D"/>
    <w:rsid w:val="00E607FB"/>
    <w:rsid w:val="00E724ED"/>
    <w:rsid w:val="00E73150"/>
    <w:rsid w:val="00E73F06"/>
    <w:rsid w:val="00E7413D"/>
    <w:rsid w:val="00E817AC"/>
    <w:rsid w:val="00E83E10"/>
    <w:rsid w:val="00E85D17"/>
    <w:rsid w:val="00E95C01"/>
    <w:rsid w:val="00E97254"/>
    <w:rsid w:val="00E9746D"/>
    <w:rsid w:val="00EA01E5"/>
    <w:rsid w:val="00EA1DA5"/>
    <w:rsid w:val="00EB2D73"/>
    <w:rsid w:val="00EB41A8"/>
    <w:rsid w:val="00EB6003"/>
    <w:rsid w:val="00EC2636"/>
    <w:rsid w:val="00EC5345"/>
    <w:rsid w:val="00EC60AA"/>
    <w:rsid w:val="00ED0439"/>
    <w:rsid w:val="00EE3F86"/>
    <w:rsid w:val="00EE6C0C"/>
    <w:rsid w:val="00EF2240"/>
    <w:rsid w:val="00F003B5"/>
    <w:rsid w:val="00F25044"/>
    <w:rsid w:val="00F25DA9"/>
    <w:rsid w:val="00F341C2"/>
    <w:rsid w:val="00F35432"/>
    <w:rsid w:val="00F5191A"/>
    <w:rsid w:val="00F52D25"/>
    <w:rsid w:val="00F627C5"/>
    <w:rsid w:val="00F63BD5"/>
    <w:rsid w:val="00F64A64"/>
    <w:rsid w:val="00F705A5"/>
    <w:rsid w:val="00F72B40"/>
    <w:rsid w:val="00F80D2E"/>
    <w:rsid w:val="00F91AC9"/>
    <w:rsid w:val="00F936F0"/>
    <w:rsid w:val="00F959CD"/>
    <w:rsid w:val="00FA0309"/>
    <w:rsid w:val="00FA0C90"/>
    <w:rsid w:val="00FA1C37"/>
    <w:rsid w:val="00FA1EAE"/>
    <w:rsid w:val="00FA2B44"/>
    <w:rsid w:val="00FA5F6A"/>
    <w:rsid w:val="00FB663E"/>
    <w:rsid w:val="00FE08C4"/>
    <w:rsid w:val="00FE0BEF"/>
    <w:rsid w:val="00FE46A2"/>
    <w:rsid w:val="00FE5A6C"/>
    <w:rsid w:val="00FF0C9D"/>
  </w:rsids>
  <m:mathPr>
    <m:mathFont m:val="Cambria Math"/>
    <m:brkBin m:val="before"/>
    <m:brkBinSub m:val="--"/>
    <m:smallFrac m:val="0"/>
    <m:dispDef/>
    <m:lMargin m:val="0"/>
    <m:rMargin m:val="0"/>
    <m:defJc m:val="centerGroup"/>
    <m:wrapIndent m:val="1440"/>
    <m:intLim m:val="subSup"/>
    <m:naryLim m:val="undOvr"/>
  </m:mathPr>
  <w:themeFontLang w:val="en-GB" w:eastAsia="ja-JP"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8D362BA"/>
  <w15:chartTrackingRefBased/>
  <w15:docId w15:val="{58ABE685-C9EA-4680-8A77-22AB7918D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val="ro-RO" w:eastAsia="en-US"/>
    </w:rPr>
  </w:style>
  <w:style w:type="paragraph" w:styleId="Heading1">
    <w:name w:val="heading 1"/>
    <w:basedOn w:val="Normal"/>
    <w:next w:val="Normal"/>
    <w:link w:val="Heading1Char"/>
    <w:qFormat/>
    <w:rsid w:val="009036F0"/>
    <w:pPr>
      <w:keepNext/>
      <w:spacing w:before="120" w:after="120" w:line="240" w:lineRule="auto"/>
      <w:jc w:val="both"/>
      <w:outlineLvl w:val="0"/>
    </w:pPr>
    <w:rPr>
      <w:rFonts w:ascii="Trebuchet MS" w:eastAsia="Times New Roman" w:hAnsi="Trebuchet MS"/>
      <w:b/>
      <w:bCs/>
      <w:noProof/>
      <w:sz w:val="24"/>
      <w:szCs w:val="24"/>
    </w:rPr>
  </w:style>
  <w:style w:type="paragraph" w:styleId="Heading2">
    <w:name w:val="heading 2"/>
    <w:basedOn w:val="Normal"/>
    <w:next w:val="Normal"/>
    <w:link w:val="Heading2Char"/>
    <w:unhideWhenUsed/>
    <w:qFormat/>
    <w:rsid w:val="009036F0"/>
    <w:pPr>
      <w:keepNext/>
      <w:spacing w:after="0" w:line="240" w:lineRule="auto"/>
      <w:outlineLvl w:val="1"/>
    </w:pPr>
    <w:rPr>
      <w:rFonts w:ascii="Arial" w:eastAsia="Times New Roman" w:hAnsi="Arial"/>
      <w:i/>
      <w:iCs/>
      <w:szCs w:val="24"/>
    </w:rPr>
  </w:style>
  <w:style w:type="paragraph" w:styleId="Heading3">
    <w:name w:val="heading 3"/>
    <w:basedOn w:val="Normal"/>
    <w:next w:val="Normal"/>
    <w:link w:val="Heading3Char"/>
    <w:uiPriority w:val="9"/>
    <w:semiHidden/>
    <w:unhideWhenUsed/>
    <w:qFormat/>
    <w:rsid w:val="00252F9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7">
    <w:name w:val="heading 7"/>
    <w:basedOn w:val="Normal"/>
    <w:next w:val="Normal"/>
    <w:link w:val="Heading7Char"/>
    <w:uiPriority w:val="9"/>
    <w:semiHidden/>
    <w:unhideWhenUsed/>
    <w:qFormat/>
    <w:rsid w:val="007A6EC4"/>
    <w:pPr>
      <w:spacing w:before="240" w:after="60"/>
      <w:outlineLvl w:val="6"/>
    </w:pPr>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 Char Char,Char Char"/>
    <w:basedOn w:val="Normal"/>
    <w:link w:val="HeaderChar"/>
    <w:unhideWhenUsed/>
    <w:rsid w:val="00DB4AA6"/>
    <w:pPr>
      <w:tabs>
        <w:tab w:val="center" w:pos="4536"/>
        <w:tab w:val="right" w:pos="9072"/>
      </w:tabs>
      <w:spacing w:after="0" w:line="240" w:lineRule="auto"/>
    </w:pPr>
  </w:style>
  <w:style w:type="character" w:customStyle="1" w:styleId="HeaderChar">
    <w:name w:val="Header Char"/>
    <w:aliases w:val=" Char Char Char,Char Char Char"/>
    <w:basedOn w:val="DefaultParagraphFont"/>
    <w:link w:val="Header"/>
    <w:rsid w:val="00DB4AA6"/>
  </w:style>
  <w:style w:type="paragraph" w:styleId="Footer">
    <w:name w:val="footer"/>
    <w:basedOn w:val="Normal"/>
    <w:link w:val="FooterChar"/>
    <w:uiPriority w:val="99"/>
    <w:unhideWhenUsed/>
    <w:rsid w:val="00DB4A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DB4AA6"/>
  </w:style>
  <w:style w:type="paragraph" w:styleId="BalloonText">
    <w:name w:val="Balloon Text"/>
    <w:basedOn w:val="Normal"/>
    <w:link w:val="BalloonTextChar"/>
    <w:uiPriority w:val="99"/>
    <w:semiHidden/>
    <w:unhideWhenUsed/>
    <w:rsid w:val="00DB4AA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B4AA6"/>
    <w:rPr>
      <w:rFonts w:ascii="Tahoma" w:hAnsi="Tahoma" w:cs="Tahoma"/>
      <w:sz w:val="16"/>
      <w:szCs w:val="16"/>
    </w:rPr>
  </w:style>
  <w:style w:type="character" w:styleId="PageNumber">
    <w:name w:val="page number"/>
    <w:basedOn w:val="DefaultParagraphFont"/>
    <w:rsid w:val="00DB0ABE"/>
  </w:style>
  <w:style w:type="paragraph" w:styleId="Title">
    <w:name w:val="Title"/>
    <w:basedOn w:val="Normal"/>
    <w:link w:val="TitleChar"/>
    <w:qFormat/>
    <w:rsid w:val="00DB0ABE"/>
    <w:pPr>
      <w:spacing w:after="0" w:line="240" w:lineRule="auto"/>
      <w:jc w:val="center"/>
    </w:pPr>
    <w:rPr>
      <w:rFonts w:ascii="Times New Roman" w:eastAsia="Times New Roman" w:hAnsi="Times New Roman"/>
      <w:b/>
      <w:bCs/>
      <w:sz w:val="24"/>
      <w:szCs w:val="24"/>
      <w:lang w:val="en-US"/>
    </w:rPr>
  </w:style>
  <w:style w:type="character" w:customStyle="1" w:styleId="TitleChar">
    <w:name w:val="Title Char"/>
    <w:link w:val="Title"/>
    <w:rsid w:val="00DB0ABE"/>
    <w:rPr>
      <w:b/>
      <w:bCs/>
      <w:sz w:val="24"/>
      <w:szCs w:val="24"/>
      <w:lang w:val="en-US" w:eastAsia="en-US" w:bidi="ar-SA"/>
    </w:rPr>
  </w:style>
  <w:style w:type="character" w:styleId="Hyperlink">
    <w:name w:val="Hyperlink"/>
    <w:uiPriority w:val="99"/>
    <w:unhideWhenUsed/>
    <w:rsid w:val="00B72F71"/>
    <w:rPr>
      <w:color w:val="0000FF"/>
      <w:u w:val="single"/>
    </w:rPr>
  </w:style>
  <w:style w:type="character" w:customStyle="1" w:styleId="Heading1Char">
    <w:name w:val="Heading 1 Char"/>
    <w:link w:val="Heading1"/>
    <w:rsid w:val="009036F0"/>
    <w:rPr>
      <w:rFonts w:ascii="Trebuchet MS" w:eastAsia="Times New Roman" w:hAnsi="Trebuchet MS"/>
      <w:b/>
      <w:bCs/>
      <w:noProof/>
      <w:sz w:val="24"/>
      <w:szCs w:val="24"/>
      <w:lang w:eastAsia="en-US"/>
    </w:rPr>
  </w:style>
  <w:style w:type="character" w:customStyle="1" w:styleId="Heading2Char">
    <w:name w:val="Heading 2 Char"/>
    <w:link w:val="Heading2"/>
    <w:rsid w:val="009036F0"/>
    <w:rPr>
      <w:rFonts w:ascii="Arial" w:eastAsia="Times New Roman" w:hAnsi="Arial"/>
      <w:i/>
      <w:iCs/>
      <w:sz w:val="22"/>
      <w:szCs w:val="24"/>
      <w:lang w:eastAsia="en-US"/>
    </w:rPr>
  </w:style>
  <w:style w:type="character" w:styleId="Emphasis">
    <w:name w:val="Emphasis"/>
    <w:qFormat/>
    <w:rsid w:val="009036F0"/>
    <w:rPr>
      <w:rFonts w:ascii="Arial" w:hAnsi="Arial" w:cs="Arial" w:hint="default"/>
      <w:b/>
      <w:bCs w:val="0"/>
      <w:i w:val="0"/>
      <w:iCs w:val="0"/>
      <w:spacing w:val="-10"/>
      <w:sz w:val="18"/>
    </w:rPr>
  </w:style>
  <w:style w:type="paragraph" w:customStyle="1" w:styleId="Address">
    <w:name w:val="Address"/>
    <w:basedOn w:val="Normal"/>
    <w:rsid w:val="009036F0"/>
    <w:pPr>
      <w:spacing w:after="0" w:line="240" w:lineRule="auto"/>
    </w:pPr>
    <w:rPr>
      <w:rFonts w:ascii="Times New Roman" w:eastAsia="Times New Roman" w:hAnsi="Times New Roman"/>
      <w:sz w:val="24"/>
      <w:szCs w:val="20"/>
      <w:lang w:eastAsia="fr-FR"/>
    </w:rPr>
  </w:style>
  <w:style w:type="paragraph" w:customStyle="1" w:styleId="Checkboxes">
    <w:name w:val="Checkboxes"/>
    <w:basedOn w:val="Normal"/>
    <w:rsid w:val="009036F0"/>
    <w:pPr>
      <w:spacing w:before="360" w:after="360" w:line="240" w:lineRule="auto"/>
    </w:pPr>
    <w:rPr>
      <w:rFonts w:ascii="Times New Roman" w:eastAsia="Times New Roman" w:hAnsi="Times New Roman"/>
      <w:sz w:val="20"/>
      <w:szCs w:val="20"/>
      <w:lang w:val="en-US"/>
    </w:rPr>
  </w:style>
  <w:style w:type="character" w:customStyle="1" w:styleId="MessageHeaderLabel">
    <w:name w:val="Message Header Label"/>
    <w:rsid w:val="009036F0"/>
    <w:rPr>
      <w:rFonts w:ascii="Arial" w:hAnsi="Arial" w:cs="Arial" w:hint="default"/>
      <w:b/>
      <w:bCs w:val="0"/>
      <w:spacing w:val="-4"/>
      <w:sz w:val="18"/>
    </w:rPr>
  </w:style>
  <w:style w:type="paragraph" w:customStyle="1" w:styleId="MediumGrid21">
    <w:name w:val="Medium Grid 21"/>
    <w:uiPriority w:val="99"/>
    <w:rsid w:val="00ED0439"/>
    <w:rPr>
      <w:rFonts w:ascii="Trebuchet MS" w:eastAsia="MS Mincho" w:hAnsi="Trebuchet MS" w:cs="Trebuchet MS"/>
      <w:sz w:val="18"/>
      <w:szCs w:val="18"/>
      <w:lang w:val="en-US"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662EB7"/>
    <w:rPr>
      <w:vertAlign w:val="superscript"/>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rsid w:val="00662EB7"/>
    <w:pPr>
      <w:spacing w:after="240" w:line="240" w:lineRule="auto"/>
      <w:ind w:left="357" w:hanging="357"/>
      <w:jc w:val="both"/>
    </w:pPr>
    <w:rPr>
      <w:rFonts w:ascii="Arial" w:eastAsia="Times New Roman" w:hAnsi="Arial"/>
      <w:sz w:val="20"/>
      <w:szCs w:val="20"/>
      <w:lang w:val="en-GB" w:eastAsia="en-GB"/>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link w:val="FootnoteText"/>
    <w:rsid w:val="00662EB7"/>
    <w:rPr>
      <w:rFonts w:ascii="Arial" w:eastAsia="Times New Roman" w:hAnsi="Arial"/>
      <w:lang w:val="en-GB" w:eastAsia="en-GB"/>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662EB7"/>
    <w:pPr>
      <w:spacing w:after="160" w:line="240" w:lineRule="exact"/>
    </w:pPr>
    <w:rPr>
      <w:sz w:val="20"/>
      <w:szCs w:val="20"/>
      <w:vertAlign w:val="superscript"/>
      <w:lang w:eastAsia="ro-RO"/>
    </w:rPr>
  </w:style>
  <w:style w:type="paragraph" w:styleId="BodyText3">
    <w:name w:val="Body Text 3"/>
    <w:basedOn w:val="Normal"/>
    <w:link w:val="BodyText3Char"/>
    <w:semiHidden/>
    <w:unhideWhenUsed/>
    <w:rsid w:val="0010767E"/>
    <w:pPr>
      <w:autoSpaceDE w:val="0"/>
      <w:autoSpaceDN w:val="0"/>
      <w:adjustRightInd w:val="0"/>
      <w:spacing w:after="0" w:line="240" w:lineRule="auto"/>
      <w:jc w:val="both"/>
    </w:pPr>
    <w:rPr>
      <w:rFonts w:ascii="Arial" w:eastAsia="Times New Roman" w:hAnsi="Arial" w:cs="Arial"/>
      <w:szCs w:val="20"/>
      <w:lang w:eastAsia="ro-RO"/>
    </w:rPr>
  </w:style>
  <w:style w:type="character" w:customStyle="1" w:styleId="BodyText3Char">
    <w:name w:val="Body Text 3 Char"/>
    <w:link w:val="BodyText3"/>
    <w:semiHidden/>
    <w:rsid w:val="0010767E"/>
    <w:rPr>
      <w:rFonts w:ascii="Arial" w:eastAsia="Times New Roman" w:hAnsi="Arial" w:cs="Arial"/>
      <w:sz w:val="22"/>
    </w:rPr>
  </w:style>
  <w:style w:type="paragraph" w:styleId="ListParagraph">
    <w:name w:val="List Paragraph"/>
    <w:basedOn w:val="Normal"/>
    <w:uiPriority w:val="34"/>
    <w:qFormat/>
    <w:rsid w:val="0010767E"/>
    <w:pPr>
      <w:spacing w:after="0" w:line="240" w:lineRule="auto"/>
      <w:ind w:left="720"/>
      <w:contextualSpacing/>
    </w:pPr>
    <w:rPr>
      <w:rFonts w:ascii="Times New Roman" w:eastAsia="Times New Roman" w:hAnsi="Times New Roman"/>
      <w:sz w:val="24"/>
      <w:szCs w:val="24"/>
      <w:lang w:eastAsia="ro-RO"/>
    </w:rPr>
  </w:style>
  <w:style w:type="character" w:customStyle="1" w:styleId="Heading7Char">
    <w:name w:val="Heading 7 Char"/>
    <w:link w:val="Heading7"/>
    <w:uiPriority w:val="9"/>
    <w:semiHidden/>
    <w:rsid w:val="007A6EC4"/>
    <w:rPr>
      <w:rFonts w:ascii="Calibri" w:eastAsia="Times New Roman" w:hAnsi="Calibri" w:cs="Times New Roman"/>
      <w:sz w:val="24"/>
      <w:szCs w:val="24"/>
      <w:lang w:eastAsia="en-US"/>
    </w:rPr>
  </w:style>
  <w:style w:type="paragraph" w:styleId="BodyText2">
    <w:name w:val="Body Text 2"/>
    <w:basedOn w:val="Normal"/>
    <w:link w:val="BodyText2Char"/>
    <w:uiPriority w:val="99"/>
    <w:semiHidden/>
    <w:unhideWhenUsed/>
    <w:rsid w:val="007A6EC4"/>
    <w:pPr>
      <w:spacing w:after="120" w:line="480" w:lineRule="auto"/>
    </w:pPr>
  </w:style>
  <w:style w:type="character" w:customStyle="1" w:styleId="BodyText2Char">
    <w:name w:val="Body Text 2 Char"/>
    <w:link w:val="BodyText2"/>
    <w:uiPriority w:val="99"/>
    <w:semiHidden/>
    <w:rsid w:val="007A6EC4"/>
    <w:rPr>
      <w:sz w:val="22"/>
      <w:szCs w:val="22"/>
      <w:lang w:eastAsia="en-US"/>
    </w:rPr>
  </w:style>
  <w:style w:type="paragraph" w:styleId="BodyText">
    <w:name w:val="Body Text"/>
    <w:basedOn w:val="Normal"/>
    <w:link w:val="BodyTextChar"/>
    <w:uiPriority w:val="99"/>
    <w:unhideWhenUsed/>
    <w:rsid w:val="008A6733"/>
    <w:pPr>
      <w:spacing w:after="120"/>
    </w:pPr>
  </w:style>
  <w:style w:type="character" w:customStyle="1" w:styleId="BodyTextChar">
    <w:name w:val="Body Text Char"/>
    <w:link w:val="BodyText"/>
    <w:uiPriority w:val="99"/>
    <w:rsid w:val="008A6733"/>
    <w:rPr>
      <w:sz w:val="22"/>
      <w:szCs w:val="22"/>
      <w:lang w:eastAsia="en-US"/>
    </w:rPr>
  </w:style>
  <w:style w:type="paragraph" w:styleId="List2">
    <w:name w:val="List 2"/>
    <w:basedOn w:val="Normal"/>
    <w:unhideWhenUsed/>
    <w:rsid w:val="000E166C"/>
    <w:pPr>
      <w:spacing w:after="0" w:line="240" w:lineRule="auto"/>
      <w:ind w:left="720" w:hanging="360"/>
    </w:pPr>
    <w:rPr>
      <w:rFonts w:ascii="Times New Roman" w:eastAsia="Times New Roman" w:hAnsi="Times New Roman"/>
      <w:noProof/>
      <w:sz w:val="24"/>
      <w:szCs w:val="24"/>
    </w:rPr>
  </w:style>
  <w:style w:type="paragraph" w:customStyle="1" w:styleId="Lista2">
    <w:name w:val="Lista2"/>
    <w:basedOn w:val="Normal"/>
    <w:rsid w:val="000E166C"/>
    <w:pPr>
      <w:tabs>
        <w:tab w:val="num" w:pos="720"/>
      </w:tabs>
      <w:spacing w:after="0" w:line="240" w:lineRule="auto"/>
      <w:ind w:left="720" w:hanging="360"/>
      <w:jc w:val="both"/>
    </w:pPr>
    <w:rPr>
      <w:rFonts w:ascii="Times New Roman" w:eastAsia="Times New Roman" w:hAnsi="Times New Roman"/>
      <w:sz w:val="24"/>
      <w:szCs w:val="20"/>
      <w:lang w:val="en-GB" w:eastAsia="hu-HU"/>
    </w:rPr>
  </w:style>
  <w:style w:type="paragraph" w:customStyle="1" w:styleId="xl41">
    <w:name w:val="xl41"/>
    <w:basedOn w:val="Normal"/>
    <w:rsid w:val="000E166C"/>
    <w:pPr>
      <w:pBdr>
        <w:left w:val="single" w:sz="4" w:space="0" w:color="auto"/>
      </w:pBdr>
      <w:spacing w:before="100" w:beforeAutospacing="1" w:after="100" w:afterAutospacing="1" w:line="240" w:lineRule="auto"/>
    </w:pPr>
    <w:rPr>
      <w:rFonts w:ascii="Arial Unicode MS" w:eastAsia="Arial Unicode MS" w:hAnsi="Arial Unicode MS"/>
      <w:b/>
      <w:bCs/>
      <w:sz w:val="24"/>
      <w:szCs w:val="24"/>
    </w:rPr>
  </w:style>
  <w:style w:type="character" w:customStyle="1" w:styleId="UnresolvedMention1">
    <w:name w:val="Unresolved Mention1"/>
    <w:uiPriority w:val="99"/>
    <w:semiHidden/>
    <w:unhideWhenUsed/>
    <w:rsid w:val="00B370EA"/>
    <w:rPr>
      <w:color w:val="605E5C"/>
      <w:shd w:val="clear" w:color="auto" w:fill="E1DFDD"/>
    </w:rPr>
  </w:style>
  <w:style w:type="paragraph" w:customStyle="1" w:styleId="Default">
    <w:name w:val="Default"/>
    <w:rsid w:val="007B0A52"/>
    <w:pPr>
      <w:autoSpaceDE w:val="0"/>
      <w:autoSpaceDN w:val="0"/>
      <w:adjustRightInd w:val="0"/>
    </w:pPr>
    <w:rPr>
      <w:rFonts w:cs="Calibri"/>
      <w:color w:val="000000"/>
      <w:sz w:val="24"/>
      <w:szCs w:val="24"/>
      <w:lang w:val="ro-RO"/>
    </w:rPr>
  </w:style>
  <w:style w:type="character" w:customStyle="1" w:styleId="Heading3Char">
    <w:name w:val="Heading 3 Char"/>
    <w:basedOn w:val="DefaultParagraphFont"/>
    <w:link w:val="Heading3"/>
    <w:uiPriority w:val="9"/>
    <w:semiHidden/>
    <w:rsid w:val="00252F9F"/>
    <w:rPr>
      <w:rFonts w:asciiTheme="majorHAnsi" w:eastAsiaTheme="majorEastAsia" w:hAnsiTheme="majorHAnsi" w:cstheme="majorBidi"/>
      <w:color w:val="1F3763" w:themeColor="accent1" w:themeShade="7F"/>
      <w:sz w:val="24"/>
      <w:szCs w:val="24"/>
      <w:lang w:val="ro-RO" w:eastAsia="en-US"/>
    </w:rPr>
  </w:style>
  <w:style w:type="table" w:styleId="GridTable1Light-Accent1">
    <w:name w:val="Grid Table 1 Light Accent 1"/>
    <w:basedOn w:val="TableNormal"/>
    <w:uiPriority w:val="46"/>
    <w:rsid w:val="001E4E88"/>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ridTable2-Accent1">
    <w:name w:val="Grid Table 2 Accent 1"/>
    <w:basedOn w:val="TableNormal"/>
    <w:uiPriority w:val="47"/>
    <w:rsid w:val="001E4E88"/>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3-Accent5">
    <w:name w:val="Grid Table 3 Accent 5"/>
    <w:basedOn w:val="TableNormal"/>
    <w:uiPriority w:val="48"/>
    <w:rsid w:val="001E4E88"/>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5Dark-Accent5">
    <w:name w:val="Grid Table 5 Dark Accent 5"/>
    <w:basedOn w:val="TableNormal"/>
    <w:uiPriority w:val="50"/>
    <w:rsid w:val="001E4E8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GridTable4-Accent5">
    <w:name w:val="Grid Table 4 Accent 5"/>
    <w:basedOn w:val="TableNormal"/>
    <w:uiPriority w:val="49"/>
    <w:rsid w:val="001E4E88"/>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4-Accent5">
    <w:name w:val="List Table 4 Accent 5"/>
    <w:basedOn w:val="TableNormal"/>
    <w:uiPriority w:val="49"/>
    <w:rsid w:val="001E4E88"/>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styleId="CommentReference">
    <w:name w:val="annotation reference"/>
    <w:basedOn w:val="DefaultParagraphFont"/>
    <w:uiPriority w:val="99"/>
    <w:semiHidden/>
    <w:unhideWhenUsed/>
    <w:rsid w:val="00EF2240"/>
    <w:rPr>
      <w:sz w:val="16"/>
      <w:szCs w:val="16"/>
    </w:rPr>
  </w:style>
  <w:style w:type="paragraph" w:styleId="CommentText">
    <w:name w:val="annotation text"/>
    <w:basedOn w:val="Normal"/>
    <w:link w:val="CommentTextChar"/>
    <w:uiPriority w:val="99"/>
    <w:semiHidden/>
    <w:unhideWhenUsed/>
    <w:rsid w:val="00EF2240"/>
    <w:pPr>
      <w:spacing w:line="240" w:lineRule="auto"/>
    </w:pPr>
    <w:rPr>
      <w:sz w:val="20"/>
      <w:szCs w:val="20"/>
    </w:rPr>
  </w:style>
  <w:style w:type="character" w:customStyle="1" w:styleId="CommentTextChar">
    <w:name w:val="Comment Text Char"/>
    <w:basedOn w:val="DefaultParagraphFont"/>
    <w:link w:val="CommentText"/>
    <w:uiPriority w:val="99"/>
    <w:semiHidden/>
    <w:rsid w:val="00EF2240"/>
    <w:rPr>
      <w:lang w:val="ro-RO" w:eastAsia="en-US"/>
    </w:rPr>
  </w:style>
  <w:style w:type="paragraph" w:styleId="CommentSubject">
    <w:name w:val="annotation subject"/>
    <w:basedOn w:val="CommentText"/>
    <w:next w:val="CommentText"/>
    <w:link w:val="CommentSubjectChar"/>
    <w:uiPriority w:val="99"/>
    <w:semiHidden/>
    <w:unhideWhenUsed/>
    <w:rsid w:val="00EF2240"/>
    <w:rPr>
      <w:b/>
      <w:bCs/>
    </w:rPr>
  </w:style>
  <w:style w:type="character" w:customStyle="1" w:styleId="CommentSubjectChar">
    <w:name w:val="Comment Subject Char"/>
    <w:basedOn w:val="CommentTextChar"/>
    <w:link w:val="CommentSubject"/>
    <w:uiPriority w:val="99"/>
    <w:semiHidden/>
    <w:rsid w:val="00EF2240"/>
    <w:rPr>
      <w:b/>
      <w:bCs/>
      <w:lang w:val="ro-RO" w:eastAsia="en-US"/>
    </w:rPr>
  </w:style>
  <w:style w:type="paragraph" w:customStyle="1" w:styleId="Index">
    <w:name w:val="Index"/>
    <w:basedOn w:val="Normal"/>
    <w:qFormat/>
    <w:rsid w:val="00DB6D7A"/>
    <w:pPr>
      <w:suppressLineNumbers/>
      <w:suppressAutoHyphens/>
      <w:spacing w:after="160" w:line="256" w:lineRule="auto"/>
    </w:pPr>
    <w:rPr>
      <w:rFonts w:asciiTheme="minorHAnsi" w:eastAsiaTheme="minorHAnsi" w:hAnsiTheme="minorHAnsi" w:cs="Arial"/>
    </w:rPr>
  </w:style>
  <w:style w:type="paragraph" w:customStyle="1" w:styleId="bullet">
    <w:name w:val="bullet"/>
    <w:basedOn w:val="Normal"/>
    <w:qFormat/>
    <w:rsid w:val="00DB6D7A"/>
    <w:pPr>
      <w:numPr>
        <w:numId w:val="35"/>
      </w:numPr>
      <w:suppressAutoHyphens/>
      <w:spacing w:before="120" w:after="120" w:line="240" w:lineRule="auto"/>
      <w:jc w:val="both"/>
    </w:pPr>
    <w:rPr>
      <w:rFonts w:ascii="Trebuchet MS" w:eastAsia="Times New Roman" w:hAnsi="Trebuchet MS" w:cs="Arial"/>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004094">
      <w:bodyDiv w:val="1"/>
      <w:marLeft w:val="0"/>
      <w:marRight w:val="0"/>
      <w:marTop w:val="0"/>
      <w:marBottom w:val="0"/>
      <w:divBdr>
        <w:top w:val="none" w:sz="0" w:space="0" w:color="auto"/>
        <w:left w:val="none" w:sz="0" w:space="0" w:color="auto"/>
        <w:bottom w:val="none" w:sz="0" w:space="0" w:color="auto"/>
        <w:right w:val="none" w:sz="0" w:space="0" w:color="auto"/>
      </w:divBdr>
    </w:div>
    <w:div w:id="110515021">
      <w:bodyDiv w:val="1"/>
      <w:marLeft w:val="0"/>
      <w:marRight w:val="0"/>
      <w:marTop w:val="0"/>
      <w:marBottom w:val="0"/>
      <w:divBdr>
        <w:top w:val="none" w:sz="0" w:space="0" w:color="auto"/>
        <w:left w:val="none" w:sz="0" w:space="0" w:color="auto"/>
        <w:bottom w:val="none" w:sz="0" w:space="0" w:color="auto"/>
        <w:right w:val="none" w:sz="0" w:space="0" w:color="auto"/>
      </w:divBdr>
    </w:div>
    <w:div w:id="219556149">
      <w:bodyDiv w:val="1"/>
      <w:marLeft w:val="0"/>
      <w:marRight w:val="0"/>
      <w:marTop w:val="0"/>
      <w:marBottom w:val="0"/>
      <w:divBdr>
        <w:top w:val="none" w:sz="0" w:space="0" w:color="auto"/>
        <w:left w:val="none" w:sz="0" w:space="0" w:color="auto"/>
        <w:bottom w:val="none" w:sz="0" w:space="0" w:color="auto"/>
        <w:right w:val="none" w:sz="0" w:space="0" w:color="auto"/>
      </w:divBdr>
    </w:div>
    <w:div w:id="341779971">
      <w:bodyDiv w:val="1"/>
      <w:marLeft w:val="0"/>
      <w:marRight w:val="0"/>
      <w:marTop w:val="0"/>
      <w:marBottom w:val="0"/>
      <w:divBdr>
        <w:top w:val="none" w:sz="0" w:space="0" w:color="auto"/>
        <w:left w:val="none" w:sz="0" w:space="0" w:color="auto"/>
        <w:bottom w:val="none" w:sz="0" w:space="0" w:color="auto"/>
        <w:right w:val="none" w:sz="0" w:space="0" w:color="auto"/>
      </w:divBdr>
    </w:div>
    <w:div w:id="343478383">
      <w:bodyDiv w:val="1"/>
      <w:marLeft w:val="0"/>
      <w:marRight w:val="0"/>
      <w:marTop w:val="0"/>
      <w:marBottom w:val="0"/>
      <w:divBdr>
        <w:top w:val="none" w:sz="0" w:space="0" w:color="auto"/>
        <w:left w:val="none" w:sz="0" w:space="0" w:color="auto"/>
        <w:bottom w:val="none" w:sz="0" w:space="0" w:color="auto"/>
        <w:right w:val="none" w:sz="0" w:space="0" w:color="auto"/>
      </w:divBdr>
    </w:div>
    <w:div w:id="568226135">
      <w:bodyDiv w:val="1"/>
      <w:marLeft w:val="0"/>
      <w:marRight w:val="0"/>
      <w:marTop w:val="0"/>
      <w:marBottom w:val="0"/>
      <w:divBdr>
        <w:top w:val="none" w:sz="0" w:space="0" w:color="auto"/>
        <w:left w:val="none" w:sz="0" w:space="0" w:color="auto"/>
        <w:bottom w:val="none" w:sz="0" w:space="0" w:color="auto"/>
        <w:right w:val="none" w:sz="0" w:space="0" w:color="auto"/>
      </w:divBdr>
    </w:div>
    <w:div w:id="631789830">
      <w:bodyDiv w:val="1"/>
      <w:marLeft w:val="0"/>
      <w:marRight w:val="0"/>
      <w:marTop w:val="0"/>
      <w:marBottom w:val="0"/>
      <w:divBdr>
        <w:top w:val="none" w:sz="0" w:space="0" w:color="auto"/>
        <w:left w:val="none" w:sz="0" w:space="0" w:color="auto"/>
        <w:bottom w:val="none" w:sz="0" w:space="0" w:color="auto"/>
        <w:right w:val="none" w:sz="0" w:space="0" w:color="auto"/>
      </w:divBdr>
    </w:div>
    <w:div w:id="795029481">
      <w:bodyDiv w:val="1"/>
      <w:marLeft w:val="0"/>
      <w:marRight w:val="0"/>
      <w:marTop w:val="0"/>
      <w:marBottom w:val="0"/>
      <w:divBdr>
        <w:top w:val="none" w:sz="0" w:space="0" w:color="auto"/>
        <w:left w:val="none" w:sz="0" w:space="0" w:color="auto"/>
        <w:bottom w:val="none" w:sz="0" w:space="0" w:color="auto"/>
        <w:right w:val="none" w:sz="0" w:space="0" w:color="auto"/>
      </w:divBdr>
    </w:div>
    <w:div w:id="953094996">
      <w:bodyDiv w:val="1"/>
      <w:marLeft w:val="0"/>
      <w:marRight w:val="0"/>
      <w:marTop w:val="0"/>
      <w:marBottom w:val="0"/>
      <w:divBdr>
        <w:top w:val="none" w:sz="0" w:space="0" w:color="auto"/>
        <w:left w:val="none" w:sz="0" w:space="0" w:color="auto"/>
        <w:bottom w:val="none" w:sz="0" w:space="0" w:color="auto"/>
        <w:right w:val="none" w:sz="0" w:space="0" w:color="auto"/>
      </w:divBdr>
      <w:divsChild>
        <w:div w:id="1051610791">
          <w:marLeft w:val="547"/>
          <w:marRight w:val="0"/>
          <w:marTop w:val="96"/>
          <w:marBottom w:val="0"/>
          <w:divBdr>
            <w:top w:val="none" w:sz="0" w:space="0" w:color="auto"/>
            <w:left w:val="none" w:sz="0" w:space="0" w:color="auto"/>
            <w:bottom w:val="none" w:sz="0" w:space="0" w:color="auto"/>
            <w:right w:val="none" w:sz="0" w:space="0" w:color="auto"/>
          </w:divBdr>
        </w:div>
        <w:div w:id="1105733359">
          <w:marLeft w:val="547"/>
          <w:marRight w:val="0"/>
          <w:marTop w:val="96"/>
          <w:marBottom w:val="0"/>
          <w:divBdr>
            <w:top w:val="none" w:sz="0" w:space="0" w:color="auto"/>
            <w:left w:val="none" w:sz="0" w:space="0" w:color="auto"/>
            <w:bottom w:val="none" w:sz="0" w:space="0" w:color="auto"/>
            <w:right w:val="none" w:sz="0" w:space="0" w:color="auto"/>
          </w:divBdr>
        </w:div>
        <w:div w:id="1271477712">
          <w:marLeft w:val="547"/>
          <w:marRight w:val="0"/>
          <w:marTop w:val="96"/>
          <w:marBottom w:val="0"/>
          <w:divBdr>
            <w:top w:val="none" w:sz="0" w:space="0" w:color="auto"/>
            <w:left w:val="none" w:sz="0" w:space="0" w:color="auto"/>
            <w:bottom w:val="none" w:sz="0" w:space="0" w:color="auto"/>
            <w:right w:val="none" w:sz="0" w:space="0" w:color="auto"/>
          </w:divBdr>
        </w:div>
        <w:div w:id="1555921670">
          <w:marLeft w:val="547"/>
          <w:marRight w:val="0"/>
          <w:marTop w:val="96"/>
          <w:marBottom w:val="0"/>
          <w:divBdr>
            <w:top w:val="none" w:sz="0" w:space="0" w:color="auto"/>
            <w:left w:val="none" w:sz="0" w:space="0" w:color="auto"/>
            <w:bottom w:val="none" w:sz="0" w:space="0" w:color="auto"/>
            <w:right w:val="none" w:sz="0" w:space="0" w:color="auto"/>
          </w:divBdr>
        </w:div>
        <w:div w:id="1849103403">
          <w:marLeft w:val="547"/>
          <w:marRight w:val="0"/>
          <w:marTop w:val="96"/>
          <w:marBottom w:val="0"/>
          <w:divBdr>
            <w:top w:val="none" w:sz="0" w:space="0" w:color="auto"/>
            <w:left w:val="none" w:sz="0" w:space="0" w:color="auto"/>
            <w:bottom w:val="none" w:sz="0" w:space="0" w:color="auto"/>
            <w:right w:val="none" w:sz="0" w:space="0" w:color="auto"/>
          </w:divBdr>
        </w:div>
      </w:divsChild>
    </w:div>
    <w:div w:id="1068647670">
      <w:bodyDiv w:val="1"/>
      <w:marLeft w:val="0"/>
      <w:marRight w:val="0"/>
      <w:marTop w:val="0"/>
      <w:marBottom w:val="0"/>
      <w:divBdr>
        <w:top w:val="none" w:sz="0" w:space="0" w:color="auto"/>
        <w:left w:val="none" w:sz="0" w:space="0" w:color="auto"/>
        <w:bottom w:val="none" w:sz="0" w:space="0" w:color="auto"/>
        <w:right w:val="none" w:sz="0" w:space="0" w:color="auto"/>
      </w:divBdr>
    </w:div>
    <w:div w:id="1288050847">
      <w:bodyDiv w:val="1"/>
      <w:marLeft w:val="0"/>
      <w:marRight w:val="0"/>
      <w:marTop w:val="0"/>
      <w:marBottom w:val="0"/>
      <w:divBdr>
        <w:top w:val="none" w:sz="0" w:space="0" w:color="auto"/>
        <w:left w:val="none" w:sz="0" w:space="0" w:color="auto"/>
        <w:bottom w:val="none" w:sz="0" w:space="0" w:color="auto"/>
        <w:right w:val="none" w:sz="0" w:space="0" w:color="auto"/>
      </w:divBdr>
    </w:div>
    <w:div w:id="1292051668">
      <w:bodyDiv w:val="1"/>
      <w:marLeft w:val="0"/>
      <w:marRight w:val="0"/>
      <w:marTop w:val="0"/>
      <w:marBottom w:val="0"/>
      <w:divBdr>
        <w:top w:val="none" w:sz="0" w:space="0" w:color="auto"/>
        <w:left w:val="none" w:sz="0" w:space="0" w:color="auto"/>
        <w:bottom w:val="none" w:sz="0" w:space="0" w:color="auto"/>
        <w:right w:val="none" w:sz="0" w:space="0" w:color="auto"/>
      </w:divBdr>
    </w:div>
    <w:div w:id="1351103467">
      <w:bodyDiv w:val="1"/>
      <w:marLeft w:val="0"/>
      <w:marRight w:val="0"/>
      <w:marTop w:val="0"/>
      <w:marBottom w:val="0"/>
      <w:divBdr>
        <w:top w:val="none" w:sz="0" w:space="0" w:color="auto"/>
        <w:left w:val="none" w:sz="0" w:space="0" w:color="auto"/>
        <w:bottom w:val="none" w:sz="0" w:space="0" w:color="auto"/>
        <w:right w:val="none" w:sz="0" w:space="0" w:color="auto"/>
      </w:divBdr>
    </w:div>
    <w:div w:id="1548029998">
      <w:bodyDiv w:val="1"/>
      <w:marLeft w:val="0"/>
      <w:marRight w:val="0"/>
      <w:marTop w:val="0"/>
      <w:marBottom w:val="0"/>
      <w:divBdr>
        <w:top w:val="none" w:sz="0" w:space="0" w:color="auto"/>
        <w:left w:val="none" w:sz="0" w:space="0" w:color="auto"/>
        <w:bottom w:val="none" w:sz="0" w:space="0" w:color="auto"/>
        <w:right w:val="none" w:sz="0" w:space="0" w:color="auto"/>
      </w:divBdr>
    </w:div>
    <w:div w:id="1574310892">
      <w:bodyDiv w:val="1"/>
      <w:marLeft w:val="0"/>
      <w:marRight w:val="0"/>
      <w:marTop w:val="0"/>
      <w:marBottom w:val="0"/>
      <w:divBdr>
        <w:top w:val="none" w:sz="0" w:space="0" w:color="auto"/>
        <w:left w:val="none" w:sz="0" w:space="0" w:color="auto"/>
        <w:bottom w:val="none" w:sz="0" w:space="0" w:color="auto"/>
        <w:right w:val="none" w:sz="0" w:space="0" w:color="auto"/>
      </w:divBdr>
    </w:div>
    <w:div w:id="1717242741">
      <w:bodyDiv w:val="1"/>
      <w:marLeft w:val="0"/>
      <w:marRight w:val="0"/>
      <w:marTop w:val="0"/>
      <w:marBottom w:val="0"/>
      <w:divBdr>
        <w:top w:val="none" w:sz="0" w:space="0" w:color="auto"/>
        <w:left w:val="none" w:sz="0" w:space="0" w:color="auto"/>
        <w:bottom w:val="none" w:sz="0" w:space="0" w:color="auto"/>
        <w:right w:val="none" w:sz="0" w:space="0" w:color="auto"/>
      </w:divBdr>
    </w:div>
    <w:div w:id="1993755174">
      <w:bodyDiv w:val="1"/>
      <w:marLeft w:val="0"/>
      <w:marRight w:val="0"/>
      <w:marTop w:val="0"/>
      <w:marBottom w:val="0"/>
      <w:divBdr>
        <w:top w:val="none" w:sz="0" w:space="0" w:color="auto"/>
        <w:left w:val="none" w:sz="0" w:space="0" w:color="auto"/>
        <w:bottom w:val="none" w:sz="0" w:space="0" w:color="auto"/>
        <w:right w:val="none" w:sz="0" w:space="0" w:color="auto"/>
      </w:divBdr>
    </w:div>
    <w:div w:id="2099519736">
      <w:bodyDiv w:val="1"/>
      <w:marLeft w:val="0"/>
      <w:marRight w:val="0"/>
      <w:marTop w:val="0"/>
      <w:marBottom w:val="0"/>
      <w:divBdr>
        <w:top w:val="none" w:sz="0" w:space="0" w:color="auto"/>
        <w:left w:val="none" w:sz="0" w:space="0" w:color="auto"/>
        <w:bottom w:val="none" w:sz="0" w:space="0" w:color="auto"/>
        <w:right w:val="none" w:sz="0" w:space="0" w:color="auto"/>
      </w:divBdr>
    </w:div>
    <w:div w:id="2101829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226AD5-3EB1-4A80-BE26-5ED13AB524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3897</Words>
  <Characters>24339</Characters>
  <Application>Microsoft Office Word</Application>
  <DocSecurity>0</DocSecurity>
  <Lines>202</Lines>
  <Paragraphs>56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28180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Mirela SOARE</dc:creator>
  <cp:keywords/>
  <cp:lastModifiedBy>ADRNE Piatra-Neamt</cp:lastModifiedBy>
  <cp:revision>3</cp:revision>
  <cp:lastPrinted>2023-10-30T09:07:00Z</cp:lastPrinted>
  <dcterms:created xsi:type="dcterms:W3CDTF">2023-11-15T09:04:00Z</dcterms:created>
  <dcterms:modified xsi:type="dcterms:W3CDTF">2023-11-15T09:05:00Z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a1d8ec0531ab74a5985ce5e3e32850372cbf6d5b045f2bc1328bfa99cac8ce7f</vt:lpwstr>
  </property>
</Properties>
</file>